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743"/>
        <w:gridCol w:w="1743"/>
        <w:gridCol w:w="1744"/>
        <w:gridCol w:w="1744"/>
        <w:gridCol w:w="1744"/>
        <w:gridCol w:w="1744"/>
        <w:gridCol w:w="1744"/>
        <w:gridCol w:w="1744"/>
      </w:tblGrid>
      <w:tr w:rsidRPr="00D01385" w:rsidR="00391F1E" w:rsidTr="18DD9546" w14:paraId="68BF6542" w14:textId="77777777">
        <w:tc>
          <w:tcPr>
            <w:tcW w:w="13950" w:type="dxa"/>
            <w:gridSpan w:val="8"/>
            <w:shd w:val="clear" w:color="auto" w:fill="00B0F0"/>
            <w:tcMar/>
          </w:tcPr>
          <w:p w:rsidRPr="00D01385" w:rsidR="00391F1E" w:rsidP="009761FA" w:rsidRDefault="00BF10BE" w14:paraId="7602E95C" w14:textId="367FE702">
            <w:pPr>
              <w:jc w:val="center"/>
              <w:rPr>
                <w:rFonts w:cstheme="minorHAnsi"/>
                <w:b/>
                <w:bCs/>
                <w:sz w:val="20"/>
                <w:szCs w:val="20"/>
              </w:rPr>
            </w:pPr>
            <w:r w:rsidRPr="00D01385">
              <w:rPr>
                <w:rFonts w:cstheme="minorHAnsi"/>
                <w:b/>
                <w:bCs/>
                <w:color w:val="FFFFFF" w:themeColor="background1"/>
                <w:sz w:val="20"/>
                <w:szCs w:val="20"/>
              </w:rPr>
              <w:t>Meden S</w:t>
            </w:r>
            <w:r w:rsidRPr="00D01385" w:rsidR="009761FA">
              <w:rPr>
                <w:rFonts w:cstheme="minorHAnsi"/>
                <w:b/>
                <w:bCs/>
                <w:color w:val="FFFFFF" w:themeColor="background1"/>
                <w:sz w:val="20"/>
                <w:szCs w:val="20"/>
              </w:rPr>
              <w:t>chool Curriculum Planning</w:t>
            </w:r>
          </w:p>
        </w:tc>
      </w:tr>
      <w:tr w:rsidRPr="00D01385" w:rsidR="00391F1E" w:rsidTr="18DD9546" w14:paraId="611A20C0" w14:textId="77777777">
        <w:tc>
          <w:tcPr>
            <w:tcW w:w="1743" w:type="dxa"/>
            <w:shd w:val="clear" w:color="auto" w:fill="00B0F0"/>
            <w:tcMar/>
          </w:tcPr>
          <w:p w:rsidRPr="00D01385" w:rsidR="00391F1E" w:rsidRDefault="009761FA" w14:paraId="119C721E" w14:textId="4A19EA31">
            <w:pPr>
              <w:rPr>
                <w:rFonts w:cstheme="minorHAnsi"/>
                <w:b/>
                <w:bCs/>
                <w:sz w:val="20"/>
                <w:szCs w:val="20"/>
              </w:rPr>
            </w:pPr>
            <w:r w:rsidRPr="00D01385">
              <w:rPr>
                <w:rFonts w:cstheme="minorHAnsi"/>
                <w:b/>
                <w:bCs/>
                <w:color w:val="FFFFFF" w:themeColor="background1"/>
                <w:sz w:val="20"/>
                <w:szCs w:val="20"/>
              </w:rPr>
              <w:t xml:space="preserve">Subject </w:t>
            </w:r>
          </w:p>
        </w:tc>
        <w:tc>
          <w:tcPr>
            <w:tcW w:w="1743" w:type="dxa"/>
            <w:tcMar/>
          </w:tcPr>
          <w:p w:rsidRPr="00D01385" w:rsidR="00391F1E" w:rsidRDefault="00D73641" w14:paraId="39D293E8" w14:textId="47892714">
            <w:pPr>
              <w:rPr>
                <w:rFonts w:cstheme="minorHAnsi"/>
                <w:sz w:val="20"/>
                <w:szCs w:val="20"/>
              </w:rPr>
            </w:pPr>
            <w:r w:rsidRPr="00D01385">
              <w:rPr>
                <w:rFonts w:cstheme="minorHAnsi"/>
                <w:sz w:val="20"/>
                <w:szCs w:val="20"/>
              </w:rPr>
              <w:t xml:space="preserve">BTEC Media </w:t>
            </w:r>
          </w:p>
        </w:tc>
        <w:tc>
          <w:tcPr>
            <w:tcW w:w="1744" w:type="dxa"/>
            <w:shd w:val="clear" w:color="auto" w:fill="00B0F0"/>
            <w:tcMar/>
          </w:tcPr>
          <w:p w:rsidRPr="00D01385" w:rsidR="00391F1E" w:rsidRDefault="009761FA" w14:paraId="5E810F29" w14:textId="5F21E06A">
            <w:pPr>
              <w:rPr>
                <w:rFonts w:cstheme="minorHAnsi"/>
                <w:b/>
                <w:bCs/>
                <w:sz w:val="20"/>
                <w:szCs w:val="20"/>
              </w:rPr>
            </w:pPr>
            <w:r w:rsidRPr="00D01385">
              <w:rPr>
                <w:rFonts w:cstheme="minorHAnsi"/>
                <w:b/>
                <w:bCs/>
                <w:color w:val="FFFFFF" w:themeColor="background1"/>
                <w:sz w:val="20"/>
                <w:szCs w:val="20"/>
              </w:rPr>
              <w:t xml:space="preserve">Year Group </w:t>
            </w:r>
          </w:p>
        </w:tc>
        <w:tc>
          <w:tcPr>
            <w:tcW w:w="1744" w:type="dxa"/>
            <w:tcMar/>
          </w:tcPr>
          <w:p w:rsidRPr="00D01385" w:rsidR="00391F1E" w:rsidP="2D3A1F09" w:rsidRDefault="00391F1E" w14:paraId="182F769B" w14:textId="6FA197B5">
            <w:pPr>
              <w:rPr>
                <w:rFonts w:cs="Calibri" w:cstheme="minorAscii"/>
                <w:sz w:val="20"/>
                <w:szCs w:val="20"/>
              </w:rPr>
            </w:pPr>
            <w:bookmarkStart w:name="_GoBack" w:id="0"/>
            <w:bookmarkEnd w:id="0"/>
            <w:r w:rsidRPr="2D3A1F09" w:rsidR="2D3A1F09">
              <w:rPr>
                <w:rFonts w:cs="Calibri" w:cstheme="minorAscii"/>
                <w:sz w:val="20"/>
                <w:szCs w:val="20"/>
              </w:rPr>
              <w:t>11</w:t>
            </w:r>
          </w:p>
        </w:tc>
        <w:tc>
          <w:tcPr>
            <w:tcW w:w="1744" w:type="dxa"/>
            <w:shd w:val="clear" w:color="auto" w:fill="00B0F0"/>
            <w:tcMar/>
          </w:tcPr>
          <w:p w:rsidRPr="00D01385" w:rsidR="00391F1E" w:rsidRDefault="009761FA" w14:paraId="6FE5E28F" w14:textId="3B2244DA">
            <w:pPr>
              <w:rPr>
                <w:rFonts w:cstheme="minorHAnsi"/>
                <w:b/>
                <w:bCs/>
                <w:sz w:val="20"/>
                <w:szCs w:val="20"/>
              </w:rPr>
            </w:pPr>
            <w:r w:rsidRPr="00D01385">
              <w:rPr>
                <w:rFonts w:cstheme="minorHAnsi"/>
                <w:b/>
                <w:bCs/>
                <w:color w:val="FFFFFF" w:themeColor="background1"/>
                <w:sz w:val="20"/>
                <w:szCs w:val="20"/>
              </w:rPr>
              <w:t>Sequence No.</w:t>
            </w:r>
          </w:p>
        </w:tc>
        <w:tc>
          <w:tcPr>
            <w:tcW w:w="1744" w:type="dxa"/>
            <w:tcMar/>
          </w:tcPr>
          <w:p w:rsidRPr="00D01385" w:rsidR="00391F1E" w:rsidP="563F6A4C" w:rsidRDefault="00391F1E" w14:paraId="61318860" w14:textId="75F4EE0C">
            <w:pPr>
              <w:rPr>
                <w:rFonts w:cs="Calibri" w:cstheme="minorAscii"/>
                <w:sz w:val="20"/>
                <w:szCs w:val="20"/>
              </w:rPr>
            </w:pPr>
            <w:r w:rsidRPr="18DD9546" w:rsidR="18DD9546">
              <w:rPr>
                <w:rFonts w:cs="Calibri" w:cstheme="minorAscii"/>
                <w:sz w:val="20"/>
                <w:szCs w:val="20"/>
              </w:rPr>
              <w:t>5</w:t>
            </w:r>
          </w:p>
        </w:tc>
        <w:tc>
          <w:tcPr>
            <w:tcW w:w="1744" w:type="dxa"/>
            <w:shd w:val="clear" w:color="auto" w:fill="00B0F0"/>
            <w:tcMar/>
          </w:tcPr>
          <w:p w:rsidRPr="00D01385" w:rsidR="00391F1E" w:rsidRDefault="009761FA" w14:paraId="4449B19A" w14:textId="2B6AF7F1">
            <w:pPr>
              <w:rPr>
                <w:rFonts w:cstheme="minorHAnsi"/>
                <w:b/>
                <w:bCs/>
                <w:sz w:val="20"/>
                <w:szCs w:val="20"/>
              </w:rPr>
            </w:pPr>
            <w:r w:rsidRPr="00D01385">
              <w:rPr>
                <w:rFonts w:cstheme="minorHAnsi"/>
                <w:b/>
                <w:bCs/>
                <w:color w:val="FFFFFF" w:themeColor="background1"/>
                <w:sz w:val="20"/>
                <w:szCs w:val="20"/>
              </w:rPr>
              <w:t>Topic</w:t>
            </w:r>
          </w:p>
        </w:tc>
        <w:tc>
          <w:tcPr>
            <w:tcW w:w="1744" w:type="dxa"/>
            <w:tcMar/>
          </w:tcPr>
          <w:p w:rsidRPr="00D01385" w:rsidR="00391F1E" w:rsidP="18DD9546" w:rsidRDefault="00391F1E" w14:paraId="5A2F3BE8" w14:textId="0B938A5D">
            <w:pPr>
              <w:rPr>
                <w:rFonts w:cs="Calibri" w:cstheme="minorAscii"/>
                <w:sz w:val="20"/>
                <w:szCs w:val="20"/>
              </w:rPr>
            </w:pPr>
            <w:r w:rsidRPr="18DD9546" w:rsidR="18DD9546">
              <w:rPr>
                <w:rFonts w:cs="Calibri" w:cstheme="minorAscii"/>
                <w:sz w:val="20"/>
                <w:szCs w:val="20"/>
              </w:rPr>
              <w:t>Learning aim C: Evaluating pre-production, production and post-production</w:t>
            </w:r>
          </w:p>
        </w:tc>
      </w:tr>
    </w:tbl>
    <w:p w:rsidRPr="00D01385" w:rsidR="009757C9" w:rsidRDefault="009757C9" w14:paraId="673D67A7" w14:textId="33AACBCE">
      <w:pPr>
        <w:rPr>
          <w:rFonts w:cstheme="minorHAnsi"/>
          <w:sz w:val="20"/>
          <w:szCs w:val="20"/>
        </w:rPr>
      </w:pPr>
    </w:p>
    <w:tbl>
      <w:tblPr>
        <w:tblStyle w:val="TableGrid"/>
        <w:tblW w:w="0" w:type="auto"/>
        <w:tblLook w:val="04A0" w:firstRow="1" w:lastRow="0" w:firstColumn="1" w:lastColumn="0" w:noHBand="0" w:noVBand="1"/>
      </w:tblPr>
      <w:tblGrid>
        <w:gridCol w:w="3539"/>
        <w:gridCol w:w="6662"/>
        <w:gridCol w:w="3749"/>
      </w:tblGrid>
      <w:tr w:rsidRPr="00D01385" w:rsidR="00BF10BE" w:rsidTr="26B451F0" w14:paraId="3A52721D" w14:textId="77777777">
        <w:tc>
          <w:tcPr>
            <w:tcW w:w="3539" w:type="dxa"/>
            <w:shd w:val="clear" w:color="auto" w:fill="00B0F0"/>
            <w:tcMar/>
          </w:tcPr>
          <w:p w:rsidRPr="00D01385" w:rsidR="00BF10BE" w:rsidP="009761FA" w:rsidRDefault="00BF10BE" w14:paraId="6DEAD8B1" w14:textId="41B6959E">
            <w:pPr>
              <w:jc w:val="center"/>
              <w:rPr>
                <w:rFonts w:cstheme="minorHAnsi"/>
                <w:b/>
                <w:bCs/>
                <w:color w:val="FFFFFF" w:themeColor="background1"/>
                <w:sz w:val="20"/>
                <w:szCs w:val="20"/>
                <w:lang w:val="en-US"/>
              </w:rPr>
            </w:pPr>
            <w:r w:rsidRPr="00D01385">
              <w:rPr>
                <w:rFonts w:cstheme="minorHAnsi"/>
                <w:b/>
                <w:bCs/>
                <w:color w:val="FFFFFF" w:themeColor="background1"/>
                <w:sz w:val="20"/>
                <w:szCs w:val="20"/>
                <w:lang w:val="en-US"/>
              </w:rPr>
              <w:t>Retrieval</w:t>
            </w:r>
          </w:p>
        </w:tc>
        <w:tc>
          <w:tcPr>
            <w:tcW w:w="6662" w:type="dxa"/>
            <w:shd w:val="clear" w:color="auto" w:fill="00B0F0"/>
            <w:tcMar/>
          </w:tcPr>
          <w:p w:rsidRPr="00D01385" w:rsidR="00BF10BE" w:rsidP="009761FA" w:rsidRDefault="00BF10BE" w14:paraId="6587FC7A" w14:textId="1496A9AA">
            <w:pPr>
              <w:jc w:val="center"/>
              <w:rPr>
                <w:rFonts w:cstheme="minorHAnsi"/>
                <w:b/>
                <w:bCs/>
                <w:color w:val="FFFFFF" w:themeColor="background1"/>
                <w:sz w:val="20"/>
                <w:szCs w:val="20"/>
                <w:lang w:val="en-US"/>
              </w:rPr>
            </w:pPr>
            <w:r w:rsidRPr="00D01385">
              <w:rPr>
                <w:rFonts w:cstheme="minorHAnsi"/>
                <w:b/>
                <w:bCs/>
                <w:color w:val="FFFFFF" w:themeColor="background1"/>
                <w:sz w:val="20"/>
                <w:szCs w:val="20"/>
                <w:lang w:val="en-US"/>
              </w:rPr>
              <w:t>Core Knowledge</w:t>
            </w:r>
          </w:p>
        </w:tc>
        <w:tc>
          <w:tcPr>
            <w:tcW w:w="3749" w:type="dxa"/>
            <w:shd w:val="clear" w:color="auto" w:fill="00B0F0"/>
            <w:tcMar/>
          </w:tcPr>
          <w:p w:rsidRPr="00D01385" w:rsidR="00BF10BE" w:rsidP="009761FA" w:rsidRDefault="00BF10BE" w14:paraId="2CEDD007" w14:textId="72F79B5F">
            <w:pPr>
              <w:jc w:val="center"/>
              <w:rPr>
                <w:rFonts w:cstheme="minorHAnsi"/>
                <w:b/>
                <w:bCs/>
                <w:color w:val="FFFFFF" w:themeColor="background1"/>
                <w:sz w:val="20"/>
                <w:szCs w:val="20"/>
                <w:lang w:val="en-US"/>
              </w:rPr>
            </w:pPr>
            <w:r w:rsidRPr="00D01385">
              <w:rPr>
                <w:rFonts w:cstheme="minorHAnsi"/>
                <w:b/>
                <w:bCs/>
                <w:color w:val="FFFFFF" w:themeColor="background1"/>
                <w:sz w:val="20"/>
                <w:szCs w:val="20"/>
                <w:lang w:val="en-US"/>
              </w:rPr>
              <w:t>Student Thinking</w:t>
            </w:r>
          </w:p>
        </w:tc>
      </w:tr>
      <w:tr w:rsidRPr="00D01385" w:rsidR="00391F1E" w:rsidTr="26B451F0" w14:paraId="54A61474" w14:textId="77777777">
        <w:trPr>
          <w:trHeight w:val="1084"/>
        </w:trPr>
        <w:tc>
          <w:tcPr>
            <w:tcW w:w="3539" w:type="dxa"/>
            <w:shd w:val="clear" w:color="auto" w:fill="BFBFBF" w:themeFill="background1" w:themeFillShade="BF"/>
            <w:tcMar/>
          </w:tcPr>
          <w:p w:rsidRPr="00D01385" w:rsidR="00391F1E" w:rsidRDefault="00BF10BE" w14:paraId="322E578F" w14:textId="74AAC5F6">
            <w:pPr>
              <w:rPr>
                <w:rFonts w:cstheme="minorHAnsi"/>
                <w:sz w:val="20"/>
                <w:szCs w:val="20"/>
              </w:rPr>
            </w:pPr>
            <w:r w:rsidRPr="00D01385">
              <w:rPr>
                <w:rFonts w:cstheme="minorHAnsi"/>
                <w:sz w:val="20"/>
                <w:szCs w:val="20"/>
                <w:lang w:val="en-US"/>
              </w:rPr>
              <w:t xml:space="preserve">What do teachers need </w:t>
            </w:r>
            <w:r w:rsidR="00D01385">
              <w:rPr>
                <w:rFonts w:cstheme="minorHAnsi"/>
                <w:sz w:val="20"/>
                <w:szCs w:val="20"/>
                <w:lang w:val="en-US"/>
              </w:rPr>
              <w:t xml:space="preserve">to </w:t>
            </w:r>
            <w:r w:rsidRPr="00D01385">
              <w:rPr>
                <w:rFonts w:cstheme="minorHAnsi"/>
                <w:b/>
                <w:bCs/>
                <w:sz w:val="20"/>
                <w:szCs w:val="20"/>
                <w:lang w:val="en-US"/>
              </w:rPr>
              <w:t>retrieve</w:t>
            </w:r>
            <w:r w:rsidRPr="00D01385">
              <w:rPr>
                <w:rFonts w:cstheme="minorHAnsi"/>
                <w:sz w:val="20"/>
                <w:szCs w:val="20"/>
                <w:lang w:val="en-US"/>
              </w:rPr>
              <w:t xml:space="preserve"> from students before they start teaching </w:t>
            </w:r>
            <w:r w:rsidRPr="00D01385">
              <w:rPr>
                <w:rFonts w:cstheme="minorHAnsi"/>
                <w:b/>
                <w:bCs/>
                <w:sz w:val="20"/>
                <w:szCs w:val="20"/>
                <w:lang w:val="en-US"/>
              </w:rPr>
              <w:t>new content</w:t>
            </w:r>
            <w:r w:rsidRPr="00D01385">
              <w:rPr>
                <w:rFonts w:cstheme="minorHAnsi"/>
                <w:sz w:val="20"/>
                <w:szCs w:val="20"/>
                <w:lang w:val="en-US"/>
              </w:rPr>
              <w:t xml:space="preserve">? </w:t>
            </w:r>
          </w:p>
        </w:tc>
        <w:tc>
          <w:tcPr>
            <w:tcW w:w="6662" w:type="dxa"/>
            <w:shd w:val="clear" w:color="auto" w:fill="BFBFBF" w:themeFill="background1" w:themeFillShade="BF"/>
            <w:tcMar/>
          </w:tcPr>
          <w:p w:rsidRPr="00D01385" w:rsidR="00BF10BE" w:rsidP="00BF10BE" w:rsidRDefault="00BF10BE" w14:paraId="753A47D6" w14:textId="58845E77">
            <w:pPr>
              <w:rPr>
                <w:rFonts w:cstheme="minorHAnsi"/>
                <w:sz w:val="20"/>
                <w:szCs w:val="20"/>
              </w:rPr>
            </w:pPr>
            <w:r w:rsidRPr="00D01385">
              <w:rPr>
                <w:rFonts w:cstheme="minorHAnsi"/>
                <w:sz w:val="20"/>
                <w:szCs w:val="20"/>
                <w:lang w:val="en-US"/>
              </w:rPr>
              <w:t xml:space="preserve">What </w:t>
            </w:r>
            <w:r w:rsidRPr="00D01385">
              <w:rPr>
                <w:rFonts w:cstheme="minorHAnsi"/>
                <w:b/>
                <w:bCs/>
                <w:sz w:val="20"/>
                <w:szCs w:val="20"/>
                <w:lang w:val="en-US"/>
              </w:rPr>
              <w:t xml:space="preserve">specific ambitious knowledge </w:t>
            </w:r>
            <w:r w:rsidRPr="00D01385">
              <w:rPr>
                <w:rFonts w:cstheme="minorHAnsi"/>
                <w:sz w:val="20"/>
                <w:szCs w:val="20"/>
                <w:lang w:val="en-US"/>
              </w:rPr>
              <w:t xml:space="preserve">do teachers need </w:t>
            </w:r>
            <w:r w:rsidRPr="00D01385" w:rsidR="00D73641">
              <w:rPr>
                <w:rFonts w:cstheme="minorHAnsi"/>
                <w:sz w:val="20"/>
                <w:szCs w:val="20"/>
                <w:lang w:val="en-US"/>
              </w:rPr>
              <w:t xml:space="preserve">to </w:t>
            </w:r>
            <w:r w:rsidRPr="00D01385">
              <w:rPr>
                <w:rFonts w:cstheme="minorHAnsi"/>
                <w:sz w:val="20"/>
                <w:szCs w:val="20"/>
                <w:lang w:val="en-US"/>
              </w:rPr>
              <w:t xml:space="preserve">teach students in this sequence of learning?  </w:t>
            </w:r>
          </w:p>
          <w:p w:rsidRPr="00D01385" w:rsidR="00391F1E" w:rsidRDefault="00391F1E" w14:paraId="36E1D886" w14:textId="77777777">
            <w:pPr>
              <w:rPr>
                <w:rFonts w:cstheme="minorHAnsi"/>
                <w:sz w:val="20"/>
                <w:szCs w:val="20"/>
              </w:rPr>
            </w:pPr>
          </w:p>
        </w:tc>
        <w:tc>
          <w:tcPr>
            <w:tcW w:w="3749" w:type="dxa"/>
            <w:shd w:val="clear" w:color="auto" w:fill="BFBFBF" w:themeFill="background1" w:themeFillShade="BF"/>
            <w:tcMar/>
          </w:tcPr>
          <w:p w:rsidRPr="00D01385" w:rsidR="00BF10BE" w:rsidP="00BF10BE" w:rsidRDefault="00BF10BE" w14:paraId="3B7707D9" w14:textId="61F5CFD7">
            <w:pPr>
              <w:rPr>
                <w:rFonts w:cstheme="minorHAnsi"/>
                <w:sz w:val="20"/>
                <w:szCs w:val="20"/>
              </w:rPr>
            </w:pPr>
            <w:r w:rsidRPr="00D01385">
              <w:rPr>
                <w:rFonts w:cstheme="minorHAnsi"/>
                <w:sz w:val="20"/>
                <w:szCs w:val="20"/>
                <w:lang w:val="en-US"/>
              </w:rPr>
              <w:t xml:space="preserve">What real life examples can be applied to this sequence of learning </w:t>
            </w:r>
            <w:r w:rsidRPr="00D01385">
              <w:rPr>
                <w:rFonts w:cstheme="minorHAnsi"/>
                <w:sz w:val="20"/>
                <w:szCs w:val="20"/>
              </w:rPr>
              <w:t xml:space="preserve">to </w:t>
            </w:r>
            <w:r w:rsidRPr="00D01385">
              <w:rPr>
                <w:rFonts w:cstheme="minorHAnsi"/>
                <w:b/>
                <w:bCs/>
                <w:sz w:val="20"/>
                <w:szCs w:val="20"/>
              </w:rPr>
              <w:t>develop our students</w:t>
            </w:r>
            <w:r w:rsidR="00D01385">
              <w:rPr>
                <w:rFonts w:cstheme="minorHAnsi"/>
                <w:b/>
                <w:bCs/>
                <w:sz w:val="20"/>
                <w:szCs w:val="20"/>
              </w:rPr>
              <w:t>’</w:t>
            </w:r>
            <w:r w:rsidRPr="00D01385">
              <w:rPr>
                <w:rFonts w:cstheme="minorHAnsi"/>
                <w:b/>
                <w:bCs/>
                <w:sz w:val="20"/>
                <w:szCs w:val="20"/>
              </w:rPr>
              <w:t xml:space="preserve"> thinking, encouraging them to see the inequalities around them </w:t>
            </w:r>
            <w:r w:rsidRPr="00D01385">
              <w:rPr>
                <w:rFonts w:cstheme="minorHAnsi"/>
                <w:sz w:val="20"/>
                <w:szCs w:val="20"/>
              </w:rPr>
              <w:t xml:space="preserve">and ‘do something about them!’ </w:t>
            </w:r>
          </w:p>
          <w:p w:rsidRPr="00D01385" w:rsidR="00391F1E" w:rsidRDefault="00391F1E" w14:paraId="113C62C7" w14:textId="77777777">
            <w:pPr>
              <w:rPr>
                <w:rFonts w:cstheme="minorHAnsi"/>
                <w:sz w:val="20"/>
                <w:szCs w:val="20"/>
              </w:rPr>
            </w:pPr>
          </w:p>
        </w:tc>
      </w:tr>
      <w:tr w:rsidRPr="00D01385" w:rsidR="00391F1E" w:rsidTr="26B451F0" w14:paraId="2D29822B" w14:textId="77777777">
        <w:tc>
          <w:tcPr>
            <w:tcW w:w="3539" w:type="dxa"/>
            <w:tcMar/>
          </w:tcPr>
          <w:p w:rsidRPr="00D01385" w:rsidR="00BF55C2" w:rsidRDefault="00BF55C2" w14:paraId="2666E5DC" w14:textId="48660153">
            <w:pPr>
              <w:rPr>
                <w:rFonts w:cstheme="minorHAnsi"/>
                <w:sz w:val="20"/>
                <w:szCs w:val="20"/>
              </w:rPr>
            </w:pPr>
          </w:p>
          <w:p w:rsidRPr="00D01385" w:rsidR="009761FA" w:rsidP="26B451F0" w:rsidRDefault="009761FA" w14:paraId="472994DB" w14:textId="075F1E02">
            <w:pPr>
              <w:rPr>
                <w:rFonts w:ascii="Calibri" w:hAnsi="Calibri" w:eastAsia="Calibri" w:cs="Calibri"/>
                <w:b w:val="0"/>
                <w:bCs w:val="0"/>
                <w:i w:val="0"/>
                <w:iCs w:val="0"/>
                <w:caps w:val="0"/>
                <w:smallCaps w:val="0"/>
                <w:noProof w:val="0"/>
                <w:color w:val="000000" w:themeColor="text1" w:themeTint="FF" w:themeShade="FF"/>
                <w:sz w:val="20"/>
                <w:szCs w:val="20"/>
                <w:lang w:val="en-GB"/>
              </w:rPr>
            </w:pPr>
            <w:r w:rsidRPr="26B451F0" w:rsidR="26B451F0">
              <w:rPr>
                <w:rFonts w:ascii="Calibri" w:hAnsi="Calibri" w:eastAsia="Calibri" w:cs="Calibri"/>
                <w:b w:val="0"/>
                <w:bCs w:val="0"/>
                <w:i w:val="0"/>
                <w:iCs w:val="0"/>
                <w:caps w:val="0"/>
                <w:smallCaps w:val="0"/>
                <w:noProof w:val="0"/>
                <w:color w:val="000000" w:themeColor="text1" w:themeTint="FF" w:themeShade="FF"/>
                <w:sz w:val="20"/>
                <w:szCs w:val="20"/>
                <w:lang w:val="en-GB"/>
              </w:rPr>
              <w:t>Before starting this unit of work, I will retrieve and assess the following:</w:t>
            </w:r>
          </w:p>
          <w:p w:rsidRPr="00D01385" w:rsidR="009761FA" w:rsidP="26B451F0" w:rsidRDefault="009761FA" w14:paraId="24A384F9" w14:textId="2C6AC5D1">
            <w:pPr>
              <w:pStyle w:val="Normal"/>
              <w:rPr>
                <w:rFonts w:cs="Calibri" w:cstheme="minorAscii"/>
                <w:sz w:val="20"/>
                <w:szCs w:val="20"/>
              </w:rPr>
            </w:pPr>
          </w:p>
          <w:p w:rsidR="26B451F0" w:rsidP="26B451F0" w:rsidRDefault="26B451F0" w14:paraId="3AD1A08F" w14:textId="3962128B">
            <w:pPr>
              <w:pStyle w:val="ListParagraph"/>
              <w:numPr>
                <w:ilvl w:val="0"/>
                <w:numId w:val="37"/>
              </w:numPr>
              <w:rPr>
                <w:rFonts w:cs="Calibri" w:cstheme="minorAscii"/>
                <w:sz w:val="20"/>
                <w:szCs w:val="20"/>
              </w:rPr>
            </w:pPr>
            <w:proofErr w:type="gramStart"/>
            <w:r w:rsidRPr="26B451F0" w:rsidR="26B451F0">
              <w:rPr>
                <w:rFonts w:cs="Calibri" w:cstheme="minorAscii"/>
                <w:sz w:val="20"/>
                <w:szCs w:val="20"/>
              </w:rPr>
              <w:t>Students</w:t>
            </w:r>
            <w:proofErr w:type="gramEnd"/>
            <w:r w:rsidRPr="26B451F0" w:rsidR="26B451F0">
              <w:rPr>
                <w:rFonts w:cs="Calibri" w:cstheme="minorAscii"/>
                <w:sz w:val="20"/>
                <w:szCs w:val="20"/>
              </w:rPr>
              <w:t xml:space="preserve"> knowledge and understanding of pre-production, production and post-production processes. </w:t>
            </w:r>
          </w:p>
          <w:p w:rsidR="26B451F0" w:rsidP="26B451F0" w:rsidRDefault="26B451F0" w14:paraId="4CAA8381" w14:textId="2F7DCCBD">
            <w:pPr>
              <w:pStyle w:val="ListParagraph"/>
              <w:numPr>
                <w:ilvl w:val="0"/>
                <w:numId w:val="37"/>
              </w:numPr>
              <w:rPr>
                <w:rFonts w:cs="Calibri" w:cstheme="minorAscii"/>
                <w:sz w:val="20"/>
                <w:szCs w:val="20"/>
              </w:rPr>
            </w:pPr>
            <w:r w:rsidRPr="26B451F0" w:rsidR="26B451F0">
              <w:rPr>
                <w:rFonts w:cs="Calibri" w:cstheme="minorAscii"/>
                <w:sz w:val="20"/>
                <w:szCs w:val="20"/>
              </w:rPr>
              <w:t xml:space="preserve">Their ability to present and collate all their evidence of practical work into a presentation for the examiner. </w:t>
            </w:r>
          </w:p>
          <w:p w:rsidRPr="00D01385" w:rsidR="009761FA" w:rsidRDefault="009761FA" w14:paraId="65E5CC7B" w14:textId="77777777">
            <w:pPr>
              <w:rPr>
                <w:rFonts w:cstheme="minorHAnsi"/>
                <w:sz w:val="20"/>
                <w:szCs w:val="20"/>
              </w:rPr>
            </w:pPr>
          </w:p>
          <w:p w:rsidRPr="00D01385" w:rsidR="009761FA" w:rsidRDefault="009761FA" w14:paraId="78CC881D" w14:textId="77777777">
            <w:pPr>
              <w:rPr>
                <w:rFonts w:cstheme="minorHAnsi"/>
                <w:sz w:val="20"/>
                <w:szCs w:val="20"/>
              </w:rPr>
            </w:pPr>
          </w:p>
          <w:p w:rsidRPr="00D01385" w:rsidR="009761FA" w:rsidRDefault="009761FA" w14:paraId="539C0EF5" w14:textId="77777777">
            <w:pPr>
              <w:rPr>
                <w:rFonts w:cstheme="minorHAnsi"/>
                <w:sz w:val="20"/>
                <w:szCs w:val="20"/>
              </w:rPr>
            </w:pPr>
          </w:p>
          <w:p w:rsidRPr="00D01385" w:rsidR="009761FA" w:rsidRDefault="009761FA" w14:paraId="25B91AA7" w14:textId="77777777">
            <w:pPr>
              <w:rPr>
                <w:rFonts w:cstheme="minorHAnsi"/>
                <w:sz w:val="20"/>
                <w:szCs w:val="20"/>
              </w:rPr>
            </w:pPr>
          </w:p>
          <w:p w:rsidRPr="00D01385" w:rsidR="009761FA" w:rsidRDefault="009761FA" w14:paraId="3E6BB34B" w14:textId="77777777">
            <w:pPr>
              <w:rPr>
                <w:rFonts w:cstheme="minorHAnsi"/>
                <w:sz w:val="20"/>
                <w:szCs w:val="20"/>
              </w:rPr>
            </w:pPr>
          </w:p>
          <w:p w:rsidRPr="00D01385" w:rsidR="009761FA" w:rsidRDefault="009761FA" w14:paraId="19D41973" w14:textId="77777777">
            <w:pPr>
              <w:rPr>
                <w:rFonts w:cstheme="minorHAnsi"/>
                <w:sz w:val="20"/>
                <w:szCs w:val="20"/>
              </w:rPr>
            </w:pPr>
          </w:p>
          <w:p w:rsidRPr="00D01385" w:rsidR="009761FA" w:rsidRDefault="009761FA" w14:paraId="6E4FC20C" w14:textId="77777777">
            <w:pPr>
              <w:rPr>
                <w:rFonts w:cstheme="minorHAnsi"/>
                <w:sz w:val="20"/>
                <w:szCs w:val="20"/>
              </w:rPr>
            </w:pPr>
          </w:p>
          <w:p w:rsidRPr="00D01385" w:rsidR="009761FA" w:rsidRDefault="009761FA" w14:paraId="5B177CED" w14:textId="77777777">
            <w:pPr>
              <w:rPr>
                <w:rFonts w:cstheme="minorHAnsi"/>
                <w:sz w:val="20"/>
                <w:szCs w:val="20"/>
              </w:rPr>
            </w:pPr>
          </w:p>
          <w:p w:rsidRPr="00D01385" w:rsidR="009761FA" w:rsidRDefault="009761FA" w14:paraId="0A36863C" w14:textId="77777777">
            <w:pPr>
              <w:rPr>
                <w:rFonts w:cstheme="minorHAnsi"/>
                <w:sz w:val="20"/>
                <w:szCs w:val="20"/>
              </w:rPr>
            </w:pPr>
          </w:p>
          <w:p w:rsidRPr="00D01385" w:rsidR="009761FA" w:rsidRDefault="009761FA" w14:paraId="67F94940" w14:textId="418E4AFF">
            <w:pPr>
              <w:rPr>
                <w:rFonts w:cstheme="minorHAnsi"/>
                <w:sz w:val="20"/>
                <w:szCs w:val="20"/>
              </w:rPr>
            </w:pPr>
          </w:p>
          <w:p w:rsidRPr="00D01385" w:rsidR="009761FA" w:rsidRDefault="009761FA" w14:paraId="0ADFEA76" w14:textId="4B3271D4">
            <w:pPr>
              <w:rPr>
                <w:rFonts w:cstheme="minorHAnsi"/>
                <w:sz w:val="20"/>
                <w:szCs w:val="20"/>
              </w:rPr>
            </w:pPr>
          </w:p>
          <w:p w:rsidRPr="00D01385" w:rsidR="009761FA" w:rsidRDefault="009761FA" w14:paraId="6945BE5C" w14:textId="33A4C24A">
            <w:pPr>
              <w:rPr>
                <w:rFonts w:cstheme="minorHAnsi"/>
                <w:sz w:val="20"/>
                <w:szCs w:val="20"/>
              </w:rPr>
            </w:pPr>
          </w:p>
          <w:p w:rsidRPr="00D01385" w:rsidR="009761FA" w:rsidRDefault="009761FA" w14:paraId="52BE55D1" w14:textId="6AEF10F5">
            <w:pPr>
              <w:rPr>
                <w:rFonts w:cstheme="minorHAnsi"/>
                <w:sz w:val="20"/>
                <w:szCs w:val="20"/>
              </w:rPr>
            </w:pPr>
          </w:p>
          <w:p w:rsidRPr="00D01385" w:rsidR="009761FA" w:rsidRDefault="009761FA" w14:paraId="26806384" w14:textId="77777777">
            <w:pPr>
              <w:rPr>
                <w:rFonts w:cstheme="minorHAnsi"/>
                <w:sz w:val="20"/>
                <w:szCs w:val="20"/>
              </w:rPr>
            </w:pPr>
          </w:p>
          <w:p w:rsidRPr="00D01385" w:rsidR="009761FA" w:rsidRDefault="009761FA" w14:paraId="6CDBB3AB" w14:textId="77777777">
            <w:pPr>
              <w:rPr>
                <w:rFonts w:cstheme="minorHAnsi"/>
                <w:sz w:val="20"/>
                <w:szCs w:val="20"/>
              </w:rPr>
            </w:pPr>
          </w:p>
          <w:p w:rsidRPr="00D01385" w:rsidR="009761FA" w:rsidRDefault="009761FA" w14:paraId="6CE6C88E" w14:textId="77777777">
            <w:pPr>
              <w:rPr>
                <w:rFonts w:cstheme="minorHAnsi"/>
                <w:sz w:val="20"/>
                <w:szCs w:val="20"/>
              </w:rPr>
            </w:pPr>
          </w:p>
          <w:p w:rsidRPr="00D01385" w:rsidR="009761FA" w:rsidRDefault="009761FA" w14:paraId="24D0AF10" w14:textId="77777777">
            <w:pPr>
              <w:rPr>
                <w:rFonts w:cstheme="minorHAnsi"/>
                <w:sz w:val="20"/>
                <w:szCs w:val="20"/>
              </w:rPr>
            </w:pPr>
          </w:p>
          <w:p w:rsidRPr="00D01385" w:rsidR="009761FA" w:rsidRDefault="009761FA" w14:paraId="7CFD8FD0" w14:textId="20DFF6D3">
            <w:pPr>
              <w:rPr>
                <w:rFonts w:cstheme="minorHAnsi"/>
                <w:sz w:val="20"/>
                <w:szCs w:val="20"/>
              </w:rPr>
            </w:pPr>
          </w:p>
        </w:tc>
        <w:tc>
          <w:tcPr>
            <w:tcW w:w="6662" w:type="dxa"/>
            <w:tcMar/>
          </w:tcPr>
          <w:p w:rsidRPr="00D01385" w:rsidR="406D46A5" w:rsidP="18DD9546" w:rsidRDefault="406D46A5" w14:paraId="7FC984A3" w14:textId="2874E0DB">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Students will understand and develop key knowledge relating to:</w:t>
            </w:r>
          </w:p>
          <w:p w:rsidRPr="00D01385" w:rsidR="406D46A5" w:rsidP="18DD9546" w:rsidRDefault="406D46A5" w14:paraId="087D0809" w14:textId="5454E6E3">
            <w:pPr>
              <w:spacing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01385" w:rsidR="406D46A5" w:rsidP="18DD9546" w:rsidRDefault="406D46A5" w14:paraId="0C052A5E" w14:textId="7B861A87">
            <w:pPr>
              <w:pStyle w:val="ListParagraph"/>
              <w:numPr>
                <w:ilvl w:val="0"/>
                <w:numId w:val="33"/>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Reviewing and evaluating work over an extended project </w:t>
            </w:r>
          </w:p>
          <w:p w:rsidRPr="00D01385" w:rsidR="406D46A5" w:rsidP="18DD9546" w:rsidRDefault="406D46A5" w14:paraId="5088404A" w14:textId="0584C288">
            <w:pPr>
              <w:pStyle w:val="ListParagraph"/>
              <w:numPr>
                <w:ilvl w:val="0"/>
                <w:numId w:val="33"/>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Drawing conclusions</w:t>
            </w:r>
          </w:p>
          <w:p w:rsidRPr="00D01385" w:rsidR="406D46A5" w:rsidP="18DD9546" w:rsidRDefault="406D46A5" w14:paraId="7F9CFDA6" w14:textId="7D99F091">
            <w:pPr>
              <w:pStyle w:val="ListParagraph"/>
              <w:numPr>
                <w:ilvl w:val="0"/>
                <w:numId w:val="33"/>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Responding to an industry style brief </w:t>
            </w:r>
          </w:p>
          <w:p w:rsidRPr="00D01385" w:rsidR="406D46A5" w:rsidP="18DD9546" w:rsidRDefault="406D46A5" w14:paraId="0C719446" w14:textId="747AD392">
            <w:pPr>
              <w:pStyle w:val="ListParagraph"/>
              <w:numPr>
                <w:ilvl w:val="0"/>
                <w:numId w:val="33"/>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Setting future targets for improvements </w:t>
            </w:r>
          </w:p>
          <w:p w:rsidRPr="00D01385" w:rsidR="406D46A5" w:rsidP="18DD9546" w:rsidRDefault="406D46A5" w14:paraId="35BCCC1A" w14:textId="77E3F172">
            <w:pPr>
              <w:pStyle w:val="ListParagraph"/>
              <w:numPr>
                <w:ilvl w:val="0"/>
                <w:numId w:val="33"/>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Analysing strengths and weaknesses </w:t>
            </w:r>
          </w:p>
          <w:p w:rsidRPr="00D01385" w:rsidR="406D46A5" w:rsidP="18DD9546" w:rsidRDefault="406D46A5" w14:paraId="0C03FECC" w14:textId="407EA7E2">
            <w:pPr>
              <w:pStyle w:val="ListParagraph"/>
              <w:numPr>
                <w:ilvl w:val="0"/>
                <w:numId w:val="33"/>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none"/>
                <w:lang w:val="en-GB"/>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Creating a skills audit of every skill developed during the component</w:t>
            </w:r>
          </w:p>
          <w:p w:rsidRPr="00D01385" w:rsidR="406D46A5" w:rsidP="18DD9546" w:rsidRDefault="406D46A5" w14:paraId="4D9B492E" w14:textId="0A2DCD8C">
            <w:pPr>
              <w:pStyle w:val="ListParagraph"/>
              <w:numPr>
                <w:ilvl w:val="0"/>
                <w:numId w:val="33"/>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How to analyse in detail their own development and application of skills, techniques, strengths and areas for improvement in the form of a PowerPoint. </w:t>
            </w:r>
          </w:p>
          <w:p w:rsidRPr="00D01385" w:rsidR="406D46A5" w:rsidP="18DD9546" w:rsidRDefault="406D46A5" w14:paraId="7BB37B3D" w14:textId="287C03BB">
            <w:pPr>
              <w:pStyle w:val="ListParagraph"/>
              <w:numPr>
                <w:ilvl w:val="0"/>
                <w:numId w:val="33"/>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How to set targets for improvement with reference to carefully selected examples of pre-production, production and post-production activity. </w:t>
            </w:r>
          </w:p>
          <w:p w:rsidRPr="00D01385" w:rsidR="406D46A5" w:rsidP="18DD9546" w:rsidRDefault="406D46A5" w14:paraId="1A556F09" w14:textId="4B4DC9A9">
            <w:pPr>
              <w:pStyle w:val="ListParagraph"/>
              <w:numPr>
                <w:ilvl w:val="0"/>
                <w:numId w:val="33"/>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How to collate and present examples of work, screen shots etc. to a high standard using media terminology throughout.</w:t>
            </w:r>
          </w:p>
          <w:p w:rsidRPr="00D01385" w:rsidR="406D46A5" w:rsidP="18DD9546" w:rsidRDefault="406D46A5" w14:paraId="32E6B46D" w14:textId="6A0DBEE9">
            <w:pPr>
              <w:pStyle w:val="ListParagraph"/>
              <w:numPr>
                <w:ilvl w:val="0"/>
                <w:numId w:val="33"/>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none"/>
                <w:lang w:val="en-GB"/>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How to evaluate and reflect on the extent to which their product has met the requirements of the component 2 brief.</w:t>
            </w:r>
          </w:p>
          <w:p w:rsidRPr="00D01385" w:rsidR="406D46A5" w:rsidP="18DD9546" w:rsidRDefault="406D46A5" w14:paraId="2B44A578" w14:textId="6A9B6C90">
            <w:pPr>
              <w:pStyle w:val="Normal"/>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w:rsidRPr="00D01385" w:rsidR="406D46A5" w:rsidP="18DD9546" w:rsidRDefault="406D46A5" w14:paraId="5148BA90" w14:textId="614FED2A">
            <w:pPr>
              <w:pStyle w:val="Normal"/>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w:rsidRPr="00D01385" w:rsidR="406D46A5" w:rsidP="18DD9546" w:rsidRDefault="406D46A5" w14:paraId="57A2A7F8" w14:textId="64FF2F34">
            <w:pPr>
              <w:pStyle w:val="Normal"/>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Tier 2 vocab includes:</w:t>
            </w:r>
          </w:p>
          <w:p w:rsidRPr="00D01385" w:rsidR="406D46A5" w:rsidP="18DD9546" w:rsidRDefault="406D46A5" w14:paraId="291A1A22" w14:textId="030E1387">
            <w:pPr>
              <w:pStyle w:val="Normal"/>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w:rsidRPr="00D01385" w:rsidR="406D46A5" w:rsidP="18DD9546" w:rsidRDefault="406D46A5" w14:paraId="2B97E600" w14:textId="6B2D3E19">
            <w:pPr>
              <w:pStyle w:val="ListParagraph"/>
              <w:numPr>
                <w:ilvl w:val="0"/>
                <w:numId w:val="34"/>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Evaluate </w:t>
            </w:r>
          </w:p>
          <w:p w:rsidRPr="00D01385" w:rsidR="406D46A5" w:rsidP="18DD9546" w:rsidRDefault="406D46A5" w14:paraId="64E0E8C5" w14:textId="6E50E66B">
            <w:pPr>
              <w:pStyle w:val="ListParagraph"/>
              <w:numPr>
                <w:ilvl w:val="0"/>
                <w:numId w:val="34"/>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Review </w:t>
            </w:r>
          </w:p>
          <w:p w:rsidRPr="00D01385" w:rsidR="406D46A5" w:rsidP="18DD9546" w:rsidRDefault="406D46A5" w14:paraId="0EC84324" w14:textId="48FCC656">
            <w:pPr>
              <w:pStyle w:val="ListParagraph"/>
              <w:numPr>
                <w:ilvl w:val="0"/>
                <w:numId w:val="34"/>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Strength </w:t>
            </w:r>
          </w:p>
          <w:p w:rsidRPr="00D01385" w:rsidR="406D46A5" w:rsidP="18DD9546" w:rsidRDefault="406D46A5" w14:paraId="027BE9BF" w14:textId="7CF11A67">
            <w:pPr>
              <w:pStyle w:val="ListParagraph"/>
              <w:numPr>
                <w:ilvl w:val="0"/>
                <w:numId w:val="34"/>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Weakness </w:t>
            </w:r>
          </w:p>
          <w:p w:rsidRPr="00D01385" w:rsidR="406D46A5" w:rsidP="18DD9546" w:rsidRDefault="406D46A5" w14:paraId="4EC68BCA" w14:textId="509BF61E">
            <w:pPr>
              <w:pStyle w:val="ListParagraph"/>
              <w:numPr>
                <w:ilvl w:val="0"/>
                <w:numId w:val="34"/>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Target </w:t>
            </w:r>
          </w:p>
          <w:p w:rsidRPr="00D01385" w:rsidR="406D46A5" w:rsidP="18DD9546" w:rsidRDefault="406D46A5" w14:paraId="2B4EA7EF" w14:textId="7D80526D">
            <w:pPr>
              <w:pStyle w:val="ListParagraph"/>
              <w:numPr>
                <w:ilvl w:val="0"/>
                <w:numId w:val="34"/>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Improvement </w:t>
            </w:r>
          </w:p>
          <w:p w:rsidRPr="00D01385" w:rsidR="406D46A5" w:rsidP="18DD9546" w:rsidRDefault="406D46A5" w14:paraId="17221E54" w14:textId="6DE9DB63">
            <w:pPr>
              <w:pStyle w:val="ListParagraph"/>
              <w:numPr>
                <w:ilvl w:val="0"/>
                <w:numId w:val="34"/>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Compare </w:t>
            </w:r>
          </w:p>
          <w:p w:rsidRPr="00D01385" w:rsidR="406D46A5" w:rsidP="18DD9546" w:rsidRDefault="406D46A5" w14:paraId="54D87EC6" w14:textId="6441DD5C">
            <w:pPr>
              <w:pStyle w:val="ListParagraph"/>
              <w:numPr>
                <w:ilvl w:val="0"/>
                <w:numId w:val="34"/>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u w:val="none"/>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Pre-existing</w:t>
            </w:r>
          </w:p>
          <w:p w:rsidRPr="00D01385" w:rsidR="406D46A5" w:rsidP="18DD9546" w:rsidRDefault="406D46A5" w14:paraId="0F4B626A" w14:textId="60143595">
            <w:pPr>
              <w:pStyle w:val="Normal"/>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pPr>
          </w:p>
          <w:p w:rsidRPr="00D01385" w:rsidR="406D46A5" w:rsidP="18DD9546" w:rsidRDefault="406D46A5" w14:paraId="2D0A3589" w14:textId="6C724886">
            <w:pPr>
              <w:pStyle w:val="Normal"/>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Tier 3 vocab includes: </w:t>
            </w:r>
          </w:p>
          <w:p w:rsidRPr="00D01385" w:rsidR="406D46A5" w:rsidP="18DD9546" w:rsidRDefault="406D46A5" w14:paraId="0C4719BA" w14:textId="4D7186B6">
            <w:pPr>
              <w:pStyle w:val="Normal"/>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pPr>
          </w:p>
          <w:p w:rsidRPr="00D01385" w:rsidR="406D46A5" w:rsidP="18DD9546" w:rsidRDefault="406D46A5" w14:paraId="4376C7C6" w14:textId="50439AC1">
            <w:pPr>
              <w:pStyle w:val="ListParagraph"/>
              <w:numPr>
                <w:ilvl w:val="0"/>
                <w:numId w:val="35"/>
              </w:numPr>
              <w:spacing w:line="240" w:lineRule="exact"/>
              <w:jc w:val="left"/>
              <w:rPr>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noProof w:val="0"/>
                <w:color w:val="000000" w:themeColor="text1" w:themeTint="FF" w:themeShade="FF"/>
                <w:sz w:val="20"/>
                <w:szCs w:val="20"/>
                <w:lang w:val="en-US"/>
              </w:rPr>
              <w:t>Pre-production</w:t>
            </w:r>
          </w:p>
          <w:p w:rsidRPr="00D01385" w:rsidR="406D46A5" w:rsidP="18DD9546" w:rsidRDefault="406D46A5" w14:paraId="0C7F8429" w14:textId="2A4D899A">
            <w:pPr>
              <w:pStyle w:val="ListParagraph"/>
              <w:numPr>
                <w:ilvl w:val="0"/>
                <w:numId w:val="35"/>
              </w:numPr>
              <w:spacing w:line="240" w:lineRule="exact"/>
              <w:jc w:val="left"/>
              <w:rPr>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noProof w:val="0"/>
                <w:color w:val="000000" w:themeColor="text1" w:themeTint="FF" w:themeShade="FF"/>
                <w:sz w:val="20"/>
                <w:szCs w:val="20"/>
                <w:lang w:val="en-US"/>
              </w:rPr>
              <w:t xml:space="preserve">Production </w:t>
            </w:r>
          </w:p>
          <w:p w:rsidRPr="00D01385" w:rsidR="406D46A5" w:rsidP="18DD9546" w:rsidRDefault="406D46A5" w14:paraId="189D6950" w14:textId="732B180A">
            <w:pPr>
              <w:pStyle w:val="ListParagraph"/>
              <w:numPr>
                <w:ilvl w:val="0"/>
                <w:numId w:val="35"/>
              </w:numPr>
              <w:spacing w:line="240" w:lineRule="exact"/>
              <w:jc w:val="left"/>
              <w:rPr>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noProof w:val="0"/>
                <w:color w:val="000000" w:themeColor="text1" w:themeTint="FF" w:themeShade="FF"/>
                <w:sz w:val="20"/>
                <w:szCs w:val="20"/>
                <w:lang w:val="en-US"/>
              </w:rPr>
              <w:t xml:space="preserve">Post-production </w:t>
            </w:r>
          </w:p>
          <w:p w:rsidRPr="00D01385" w:rsidR="406D46A5" w:rsidP="18DD9546" w:rsidRDefault="406D46A5" w14:paraId="30220125" w14:textId="22A26FB2">
            <w:pPr>
              <w:pStyle w:val="ListParagraph"/>
              <w:numPr>
                <w:ilvl w:val="0"/>
                <w:numId w:val="35"/>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Reflect </w:t>
            </w:r>
          </w:p>
          <w:p w:rsidRPr="00D01385" w:rsidR="406D46A5" w:rsidP="18DD9546" w:rsidRDefault="406D46A5" w14:paraId="40C129F5" w14:textId="6A21D57C">
            <w:pPr>
              <w:pStyle w:val="ListParagraph"/>
              <w:numPr>
                <w:ilvl w:val="0"/>
                <w:numId w:val="35"/>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Collate </w:t>
            </w:r>
          </w:p>
          <w:p w:rsidRPr="00D01385" w:rsidR="406D46A5" w:rsidP="18DD9546" w:rsidRDefault="406D46A5" w14:paraId="4D05FBE0" w14:textId="2B795AA1">
            <w:pPr>
              <w:pStyle w:val="ListParagraph"/>
              <w:numPr>
                <w:ilvl w:val="0"/>
                <w:numId w:val="35"/>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u w:val="none"/>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Refine </w:t>
            </w:r>
          </w:p>
          <w:p w:rsidRPr="00D01385" w:rsidR="406D46A5" w:rsidP="18DD9546" w:rsidRDefault="406D46A5" w14:paraId="06183C0E" w14:textId="41613C46">
            <w:pPr>
              <w:pStyle w:val="ListParagraph"/>
              <w:numPr>
                <w:ilvl w:val="0"/>
                <w:numId w:val="35"/>
              </w:numPr>
              <w:spacing w:line="240" w:lineRule="exact"/>
              <w:jc w:val="left"/>
              <w:rPr>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Modify </w:t>
            </w:r>
          </w:p>
          <w:p w:rsidRPr="00D01385" w:rsidR="406D46A5" w:rsidP="18DD9546" w:rsidRDefault="406D46A5" w14:paraId="5A4032C8" w14:textId="7C172DA1">
            <w:pPr>
              <w:pStyle w:val="ListParagraph"/>
              <w:numPr>
                <w:ilvl w:val="0"/>
                <w:numId w:val="35"/>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Development </w:t>
            </w:r>
          </w:p>
          <w:p w:rsidRPr="00D01385" w:rsidR="406D46A5" w:rsidP="18DD9546" w:rsidRDefault="406D46A5" w14:paraId="0630310C" w14:textId="38CA96C4">
            <w:pPr>
              <w:pStyle w:val="ListParagraph"/>
              <w:numPr>
                <w:ilvl w:val="0"/>
                <w:numId w:val="35"/>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Conclude </w:t>
            </w:r>
          </w:p>
          <w:p w:rsidRPr="00D01385" w:rsidR="406D46A5" w:rsidP="18DD9546" w:rsidRDefault="406D46A5" w14:paraId="5AAA4914" w14:textId="58F452AF">
            <w:pPr>
              <w:pStyle w:val="ListParagraph"/>
              <w:numPr>
                <w:ilvl w:val="0"/>
                <w:numId w:val="35"/>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Summarise </w:t>
            </w:r>
          </w:p>
          <w:p w:rsidRPr="00D01385" w:rsidR="406D46A5" w:rsidP="18DD9546" w:rsidRDefault="406D46A5" w14:paraId="3AED153F" w14:textId="5DA71869">
            <w:pPr>
              <w:pStyle w:val="ListParagraph"/>
              <w:numPr>
                <w:ilvl w:val="0"/>
                <w:numId w:val="35"/>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Contrast </w:t>
            </w:r>
          </w:p>
          <w:p w:rsidRPr="00D01385" w:rsidR="406D46A5" w:rsidP="18DD9546" w:rsidRDefault="406D46A5" w14:paraId="1994C8CE" w14:textId="37FFECD7">
            <w:pPr>
              <w:pStyle w:val="ListParagraph"/>
              <w:numPr>
                <w:ilvl w:val="0"/>
                <w:numId w:val="35"/>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Industry brief </w:t>
            </w:r>
          </w:p>
          <w:p w:rsidRPr="00D01385" w:rsidR="406D46A5" w:rsidP="18DD9546" w:rsidRDefault="406D46A5" w14:paraId="72477417" w14:textId="0F498A7F">
            <w:pPr>
              <w:spacing w:line="240" w:lineRule="exact"/>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w:rsidRPr="00D01385" w:rsidR="406D46A5" w:rsidP="18DD9546" w:rsidRDefault="406D46A5" w14:paraId="333283BD" w14:textId="2263717C">
            <w:pPr>
              <w:pStyle w:val="Normal"/>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pPr>
          </w:p>
          <w:p w:rsidRPr="00D01385" w:rsidR="406D46A5" w:rsidP="18DD9546" w:rsidRDefault="406D46A5" w14:paraId="7CF53002" w14:textId="1401446E">
            <w:pPr>
              <w:pStyle w:val="Normal"/>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w:rsidRPr="00D01385" w:rsidR="406D46A5" w:rsidP="18DD9546" w:rsidRDefault="406D46A5" w14:paraId="4EEE49A3" w14:textId="4D54533A">
            <w:pPr>
              <w:pStyle w:val="Normal"/>
              <w:spacing w:line="240" w:lineRule="exact"/>
              <w:ind w:lef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D01385" w:rsidR="406D46A5" w:rsidP="18DD9546" w:rsidRDefault="406D46A5" w14:paraId="651F830E" w14:textId="38701CAB">
            <w:pPr>
              <w:pStyle w:val="Normal"/>
              <w:rPr>
                <w:rFonts w:eastAsia="Arial" w:cs="Calibri" w:cstheme="minorAscii"/>
                <w:color w:val="202124"/>
                <w:sz w:val="20"/>
                <w:szCs w:val="20"/>
              </w:rPr>
            </w:pPr>
          </w:p>
          <w:p w:rsidRPr="00D01385" w:rsidR="406D46A5" w:rsidP="406D46A5" w:rsidRDefault="406D46A5" w14:paraId="71E88A1B" w14:textId="4682E14D">
            <w:pPr>
              <w:rPr>
                <w:rFonts w:eastAsia="Arial" w:cstheme="minorHAnsi"/>
                <w:color w:val="202124"/>
                <w:sz w:val="20"/>
                <w:szCs w:val="20"/>
              </w:rPr>
            </w:pPr>
          </w:p>
          <w:p w:rsidRPr="00D01385" w:rsidR="00E55E15" w:rsidP="00B122B7" w:rsidRDefault="00E55E15" w14:paraId="2FF1635D" w14:textId="77777777">
            <w:pPr>
              <w:rPr>
                <w:rFonts w:cstheme="minorHAnsi"/>
                <w:sz w:val="20"/>
                <w:szCs w:val="20"/>
              </w:rPr>
            </w:pPr>
          </w:p>
          <w:p w:rsidRPr="00D01385" w:rsidR="00E55E15" w:rsidP="00B122B7" w:rsidRDefault="00E55E15" w14:paraId="26830BCF" w14:textId="2D392942">
            <w:pPr>
              <w:rPr>
                <w:rFonts w:cstheme="minorHAnsi"/>
                <w:sz w:val="20"/>
                <w:szCs w:val="20"/>
              </w:rPr>
            </w:pPr>
          </w:p>
        </w:tc>
        <w:tc>
          <w:tcPr>
            <w:tcW w:w="3749" w:type="dxa"/>
            <w:tcMar/>
          </w:tcPr>
          <w:p w:rsidRPr="00D01385" w:rsidR="72569B35" w:rsidP="18DD9546" w:rsidRDefault="72569B35" w14:paraId="667C4FF6" w14:textId="6C6535EB">
            <w:pPr>
              <w:pStyle w:val="Normal"/>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Learners will produce a log reflecting on their development and application of skills, techniques and practices in media production. This task gives students opportunities to reflect on their work and assess the level of success in achieving their target as set by a brief. </w:t>
            </w:r>
          </w:p>
          <w:p w:rsidRPr="00D01385" w:rsidR="72569B35" w:rsidP="18DD9546" w:rsidRDefault="72569B35" w14:paraId="39067DEF" w14:textId="576A5D40">
            <w:pPr>
              <w:pStyle w:val="Normal"/>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pPr>
          </w:p>
          <w:p w:rsidRPr="00D01385" w:rsidR="72569B35" w:rsidP="18DD9546" w:rsidRDefault="72569B35" w14:paraId="5AF341EF" w14:textId="7F6453B9">
            <w:pPr>
              <w:pStyle w:val="Normal"/>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This process is rooted in real-life contexts and prepares students for the processes that designers go through when working to a deadline and targets set by companies etc. </w:t>
            </w:r>
          </w:p>
          <w:p w:rsidR="18DD9546" w:rsidP="18DD9546" w:rsidRDefault="18DD9546" w14:paraId="51EA1B8E" w14:textId="44EF935F">
            <w:pPr>
              <w:rPr>
                <w:rFonts w:cs="Calibri" w:cstheme="minorAscii"/>
                <w:sz w:val="20"/>
                <w:szCs w:val="20"/>
              </w:rPr>
            </w:pPr>
          </w:p>
          <w:p w:rsidR="18DD9546" w:rsidP="18DD9546" w:rsidRDefault="18DD9546" w14:paraId="69C5B5E9" w14:textId="3CB8E321">
            <w:pPr>
              <w:pStyle w:val="Normal"/>
              <w:rPr>
                <w:rFonts w:cs="Calibri" w:cstheme="minorAscii"/>
                <w:sz w:val="20"/>
                <w:szCs w:val="20"/>
              </w:rPr>
            </w:pPr>
          </w:p>
          <w:p w:rsidR="18DD9546" w:rsidP="18DD9546" w:rsidRDefault="18DD9546" w14:paraId="6909AC8E" w14:textId="19FD0018">
            <w:pPr>
              <w:rPr>
                <w:rFonts w:cs="Calibri" w:cstheme="minorAscii"/>
                <w:sz w:val="20"/>
                <w:szCs w:val="20"/>
              </w:rPr>
            </w:pPr>
          </w:p>
          <w:p w:rsidRPr="00D01385" w:rsidR="406D46A5" w:rsidP="18DD9546" w:rsidRDefault="406D46A5" w14:paraId="39919DDE" w14:textId="61E9D62C">
            <w:pPr>
              <w:rPr>
                <w:rFonts w:cs="Calibri" w:cstheme="minorAscii"/>
                <w:sz w:val="16"/>
                <w:szCs w:val="16"/>
              </w:rPr>
            </w:pPr>
            <w:r w:rsidRPr="18DD9546" w:rsidR="18DD9546">
              <w:rPr>
                <w:rFonts w:cs="Calibri" w:cstheme="minorAscii"/>
                <w:sz w:val="18"/>
                <w:szCs w:val="18"/>
              </w:rPr>
              <w:t xml:space="preserve">Key questions for students to consider: </w:t>
            </w:r>
          </w:p>
          <w:p w:rsidR="18DD9546" w:rsidP="18DD9546" w:rsidRDefault="18DD9546" w14:paraId="0CEDAD95" w14:textId="4B5B338F">
            <w:pPr>
              <w:pStyle w:val="Normal"/>
              <w:rPr>
                <w:rFonts w:cs="Calibri" w:cstheme="minorAscii"/>
                <w:sz w:val="18"/>
                <w:szCs w:val="18"/>
              </w:rPr>
            </w:pPr>
          </w:p>
          <w:p w:rsidR="18DD9546" w:rsidP="18DD9546" w:rsidRDefault="18DD9546" w14:paraId="722FD270" w14:textId="2923D49E">
            <w:pPr>
              <w:pStyle w:val="ListParagraph"/>
              <w:numPr>
                <w:ilvl w:val="0"/>
                <w:numId w:val="36"/>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How should I lay out my evaluation?</w:t>
            </w:r>
          </w:p>
          <w:p w:rsidR="18DD9546" w:rsidP="18DD9546" w:rsidRDefault="18DD9546" w14:paraId="44D7A5D2" w14:textId="66BAEABF">
            <w:pPr>
              <w:pStyle w:val="ListParagraph"/>
              <w:numPr>
                <w:ilvl w:val="0"/>
                <w:numId w:val="36"/>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How do I set myself targets for future improvement?</w:t>
            </w:r>
          </w:p>
          <w:p w:rsidR="18DD9546" w:rsidP="18DD9546" w:rsidRDefault="18DD9546" w14:paraId="1C1DBADC" w14:textId="4D70B8A3">
            <w:pPr>
              <w:pStyle w:val="ListParagraph"/>
              <w:numPr>
                <w:ilvl w:val="0"/>
                <w:numId w:val="36"/>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What specific parts of my work am I evaluating?</w:t>
            </w:r>
          </w:p>
          <w:p w:rsidR="18DD9546" w:rsidP="18DD9546" w:rsidRDefault="18DD9546" w14:paraId="4C044CDC" w14:textId="000A05EB">
            <w:pPr>
              <w:pStyle w:val="ListParagraph"/>
              <w:numPr>
                <w:ilvl w:val="0"/>
                <w:numId w:val="36"/>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How can I judge what is a strength and weakness?</w:t>
            </w:r>
          </w:p>
          <w:p w:rsidR="18DD9546" w:rsidP="18DD9546" w:rsidRDefault="18DD9546" w14:paraId="0F95C2E8" w14:textId="7E5D85E0">
            <w:pPr>
              <w:pStyle w:val="ListParagraph"/>
              <w:numPr>
                <w:ilvl w:val="0"/>
                <w:numId w:val="36"/>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What is a skills audit? </w:t>
            </w:r>
          </w:p>
          <w:p w:rsidR="18DD9546" w:rsidP="18DD9546" w:rsidRDefault="18DD9546" w14:paraId="00E9D2D3" w14:textId="688BD33F">
            <w:pPr>
              <w:pStyle w:val="ListParagraph"/>
              <w:numPr>
                <w:ilvl w:val="0"/>
                <w:numId w:val="36"/>
              </w:numPr>
              <w:spacing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u w:val="none"/>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How should I present/carry out a skills audit?</w:t>
            </w:r>
          </w:p>
          <w:p w:rsidR="18DD9546" w:rsidP="18DD9546" w:rsidRDefault="18DD9546" w14:paraId="3B1527E7" w14:textId="6504CCF3">
            <w:pPr>
              <w:pStyle w:val="ListParagraph"/>
              <w:numPr>
                <w:ilvl w:val="0"/>
                <w:numId w:val="36"/>
              </w:numPr>
              <w:spacing w:line="240" w:lineRule="exact"/>
              <w:jc w:val="left"/>
              <w:rPr>
                <w:b w:val="0"/>
                <w:bCs w:val="0"/>
                <w:i w:val="0"/>
                <w:iCs w:val="0"/>
                <w:caps w:val="0"/>
                <w:smallCaps w:val="0"/>
                <w:noProof w:val="0"/>
                <w:color w:val="000000" w:themeColor="text1" w:themeTint="FF" w:themeShade="FF"/>
                <w:sz w:val="20"/>
                <w:szCs w:val="20"/>
                <w:u w:val="none"/>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Has my final production been successful?</w:t>
            </w:r>
          </w:p>
          <w:p w:rsidR="18DD9546" w:rsidP="18DD9546" w:rsidRDefault="18DD9546" w14:paraId="3C84D67E" w14:textId="7E708D1D">
            <w:pPr>
              <w:pStyle w:val="ListParagraph"/>
              <w:numPr>
                <w:ilvl w:val="0"/>
                <w:numId w:val="36"/>
              </w:numPr>
              <w:spacing w:line="240" w:lineRule="exact"/>
              <w:jc w:val="left"/>
              <w:rPr>
                <w:b w:val="0"/>
                <w:bCs w:val="0"/>
                <w:i w:val="0"/>
                <w:iCs w:val="0"/>
                <w:caps w:val="0"/>
                <w:smallCaps w:val="0"/>
                <w:noProof w:val="0"/>
                <w:color w:val="000000" w:themeColor="text1" w:themeTint="FF" w:themeShade="FF"/>
                <w:sz w:val="20"/>
                <w:szCs w:val="20"/>
                <w:u w:val="none"/>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Have I met the targets set out by the brief?</w:t>
            </w:r>
          </w:p>
          <w:p w:rsidR="18DD9546" w:rsidP="18DD9546" w:rsidRDefault="18DD9546" w14:paraId="22FF6F68" w14:textId="15E03F83">
            <w:pPr>
              <w:pStyle w:val="ListParagraph"/>
              <w:numPr>
                <w:ilvl w:val="0"/>
                <w:numId w:val="36"/>
              </w:numPr>
              <w:spacing w:line="240" w:lineRule="exact"/>
              <w:jc w:val="left"/>
              <w:rPr>
                <w:b w:val="0"/>
                <w:bCs w:val="0"/>
                <w:i w:val="0"/>
                <w:iCs w:val="0"/>
                <w:caps w:val="0"/>
                <w:smallCaps w:val="0"/>
                <w:noProof w:val="0"/>
                <w:color w:val="000000" w:themeColor="text1" w:themeTint="FF" w:themeShade="FF"/>
                <w:sz w:val="20"/>
                <w:szCs w:val="20"/>
                <w:lang w:val="en-US"/>
              </w:rPr>
            </w:pPr>
            <w:r w:rsidRPr="18DD9546" w:rsidR="18DD9546">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What would my designers say needs to be improved in my work?</w:t>
            </w:r>
          </w:p>
          <w:p w:rsidR="18DD9546" w:rsidP="18DD9546" w:rsidRDefault="18DD9546" w14:paraId="507FECF1" w14:textId="6340CF92">
            <w:pPr>
              <w:pStyle w:val="Normal"/>
              <w:rPr>
                <w:rFonts w:cs="Calibri" w:cstheme="minorAscii"/>
                <w:sz w:val="20"/>
                <w:szCs w:val="20"/>
              </w:rPr>
            </w:pPr>
          </w:p>
          <w:p w:rsidRPr="00D01385" w:rsidR="406D46A5" w:rsidP="406D46A5" w:rsidRDefault="406D46A5" w14:paraId="1E83D764" w14:textId="5B0B23F3">
            <w:pPr>
              <w:rPr>
                <w:rFonts w:cstheme="minorHAnsi"/>
                <w:sz w:val="20"/>
                <w:szCs w:val="20"/>
              </w:rPr>
            </w:pPr>
          </w:p>
          <w:p w:rsidRPr="00D01385" w:rsidR="00BF3BCB" w:rsidP="00BF55C2" w:rsidRDefault="00BF3BCB" w14:paraId="110A3A51" w14:textId="48FB6EDE">
            <w:pPr>
              <w:rPr>
                <w:rFonts w:cstheme="minorHAnsi"/>
                <w:sz w:val="20"/>
                <w:szCs w:val="20"/>
              </w:rPr>
            </w:pPr>
          </w:p>
          <w:p w:rsidRPr="00D01385" w:rsidR="003E5A2A" w:rsidP="00BF55C2" w:rsidRDefault="003E5A2A" w14:paraId="0C68D7BF" w14:textId="6D55E74E">
            <w:pPr>
              <w:rPr>
                <w:rFonts w:cstheme="minorHAnsi"/>
                <w:sz w:val="20"/>
                <w:szCs w:val="20"/>
              </w:rPr>
            </w:pPr>
          </w:p>
        </w:tc>
      </w:tr>
    </w:tbl>
    <w:p w:rsidRPr="00D01385" w:rsidR="00391F1E" w:rsidRDefault="00391F1E" w14:paraId="3A595BF4" w14:textId="77777777">
      <w:pPr>
        <w:rPr>
          <w:rFonts w:cstheme="minorHAnsi"/>
          <w:sz w:val="20"/>
          <w:szCs w:val="20"/>
        </w:rPr>
      </w:pPr>
    </w:p>
    <w:sectPr w:rsidRPr="00D01385" w:rsidR="00391F1E" w:rsidSect="00391F1E">
      <w:footerReference w:type="default" r:id="rId11"/>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131" w:rsidP="009761FA" w:rsidRDefault="00700131" w14:paraId="62C37F98" w14:textId="77777777">
      <w:r>
        <w:separator/>
      </w:r>
    </w:p>
  </w:endnote>
  <w:endnote w:type="continuationSeparator" w:id="0">
    <w:p w:rsidR="00700131" w:rsidP="009761FA" w:rsidRDefault="00700131" w14:paraId="636FF6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1FA" w:rsidRDefault="009761FA" w14:paraId="366F7A21" w14:textId="5E2EA04C">
    <w:pPr>
      <w:pStyle w:val="Footer"/>
    </w:pPr>
    <w:r>
      <w:t>Meden School Curriculum Planning – Medium Term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131" w:rsidP="009761FA" w:rsidRDefault="00700131" w14:paraId="62AF26FE" w14:textId="77777777">
      <w:r>
        <w:separator/>
      </w:r>
    </w:p>
  </w:footnote>
  <w:footnote w:type="continuationSeparator" w:id="0">
    <w:p w:rsidR="00700131" w:rsidP="009761FA" w:rsidRDefault="00700131" w14:paraId="33FDFE3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6">
    <w:nsid w:val="1646e1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359f4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23f40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a6d7a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f947b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8D59CA"/>
    <w:multiLevelType w:val="hybridMultilevel"/>
    <w:tmpl w:val="D6C83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166C8"/>
    <w:multiLevelType w:val="hybridMultilevel"/>
    <w:tmpl w:val="C66CA9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CE283F"/>
    <w:multiLevelType w:val="hybridMultilevel"/>
    <w:tmpl w:val="5B845B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B327DA"/>
    <w:multiLevelType w:val="multilevel"/>
    <w:tmpl w:val="051662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391D1C"/>
    <w:multiLevelType w:val="hybridMultilevel"/>
    <w:tmpl w:val="FBAC8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8A1397"/>
    <w:multiLevelType w:val="hybridMultilevel"/>
    <w:tmpl w:val="51989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3D3C6A"/>
    <w:multiLevelType w:val="hybridMultilevel"/>
    <w:tmpl w:val="F16EA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687C5D"/>
    <w:multiLevelType w:val="hybridMultilevel"/>
    <w:tmpl w:val="B28E933C"/>
    <w:lvl w:ilvl="0" w:tplc="E6CCD140">
      <w:start w:val="1"/>
      <w:numFmt w:val="bullet"/>
      <w:lvlText w:val=""/>
      <w:lvlJc w:val="left"/>
      <w:pPr>
        <w:ind w:left="720" w:hanging="360"/>
      </w:pPr>
      <w:rPr>
        <w:rFonts w:hint="default" w:ascii="Symbol" w:hAnsi="Symbol"/>
      </w:rPr>
    </w:lvl>
    <w:lvl w:ilvl="1" w:tplc="1488F8FA">
      <w:start w:val="1"/>
      <w:numFmt w:val="bullet"/>
      <w:lvlText w:val="o"/>
      <w:lvlJc w:val="left"/>
      <w:pPr>
        <w:ind w:left="1440" w:hanging="360"/>
      </w:pPr>
      <w:rPr>
        <w:rFonts w:hint="default" w:ascii="Courier New" w:hAnsi="Courier New"/>
      </w:rPr>
    </w:lvl>
    <w:lvl w:ilvl="2" w:tplc="4DEE0F60">
      <w:start w:val="1"/>
      <w:numFmt w:val="bullet"/>
      <w:lvlText w:val=""/>
      <w:lvlJc w:val="left"/>
      <w:pPr>
        <w:ind w:left="2160" w:hanging="360"/>
      </w:pPr>
      <w:rPr>
        <w:rFonts w:hint="default" w:ascii="Wingdings" w:hAnsi="Wingdings"/>
      </w:rPr>
    </w:lvl>
    <w:lvl w:ilvl="3" w:tplc="2892CA64">
      <w:start w:val="1"/>
      <w:numFmt w:val="bullet"/>
      <w:lvlText w:val=""/>
      <w:lvlJc w:val="left"/>
      <w:pPr>
        <w:ind w:left="2880" w:hanging="360"/>
      </w:pPr>
      <w:rPr>
        <w:rFonts w:hint="default" w:ascii="Symbol" w:hAnsi="Symbol"/>
      </w:rPr>
    </w:lvl>
    <w:lvl w:ilvl="4" w:tplc="FDAE8964">
      <w:start w:val="1"/>
      <w:numFmt w:val="bullet"/>
      <w:lvlText w:val="o"/>
      <w:lvlJc w:val="left"/>
      <w:pPr>
        <w:ind w:left="3600" w:hanging="360"/>
      </w:pPr>
      <w:rPr>
        <w:rFonts w:hint="default" w:ascii="Courier New" w:hAnsi="Courier New"/>
      </w:rPr>
    </w:lvl>
    <w:lvl w:ilvl="5" w:tplc="2AD69E02">
      <w:start w:val="1"/>
      <w:numFmt w:val="bullet"/>
      <w:lvlText w:val=""/>
      <w:lvlJc w:val="left"/>
      <w:pPr>
        <w:ind w:left="4320" w:hanging="360"/>
      </w:pPr>
      <w:rPr>
        <w:rFonts w:hint="default" w:ascii="Wingdings" w:hAnsi="Wingdings"/>
      </w:rPr>
    </w:lvl>
    <w:lvl w:ilvl="6" w:tplc="512A08F8">
      <w:start w:val="1"/>
      <w:numFmt w:val="bullet"/>
      <w:lvlText w:val=""/>
      <w:lvlJc w:val="left"/>
      <w:pPr>
        <w:ind w:left="5040" w:hanging="360"/>
      </w:pPr>
      <w:rPr>
        <w:rFonts w:hint="default" w:ascii="Symbol" w:hAnsi="Symbol"/>
      </w:rPr>
    </w:lvl>
    <w:lvl w:ilvl="7" w:tplc="62CCA734">
      <w:start w:val="1"/>
      <w:numFmt w:val="bullet"/>
      <w:lvlText w:val="o"/>
      <w:lvlJc w:val="left"/>
      <w:pPr>
        <w:ind w:left="5760" w:hanging="360"/>
      </w:pPr>
      <w:rPr>
        <w:rFonts w:hint="default" w:ascii="Courier New" w:hAnsi="Courier New"/>
      </w:rPr>
    </w:lvl>
    <w:lvl w:ilvl="8" w:tplc="E91C74B4">
      <w:start w:val="1"/>
      <w:numFmt w:val="bullet"/>
      <w:lvlText w:val=""/>
      <w:lvlJc w:val="left"/>
      <w:pPr>
        <w:ind w:left="6480" w:hanging="360"/>
      </w:pPr>
      <w:rPr>
        <w:rFonts w:hint="default" w:ascii="Wingdings" w:hAnsi="Wingdings"/>
      </w:rPr>
    </w:lvl>
  </w:abstractNum>
  <w:abstractNum w:abstractNumId="8" w15:restartNumberingAfterBreak="0">
    <w:nsid w:val="2C95098C"/>
    <w:multiLevelType w:val="hybridMultilevel"/>
    <w:tmpl w:val="7FFAF9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E47E0B"/>
    <w:multiLevelType w:val="hybridMultilevel"/>
    <w:tmpl w:val="A0764452"/>
    <w:lvl w:ilvl="0" w:tplc="53C8A642">
      <w:start w:val="1"/>
      <w:numFmt w:val="bullet"/>
      <w:lvlText w:val=""/>
      <w:lvlJc w:val="left"/>
      <w:pPr>
        <w:ind w:left="720" w:hanging="360"/>
      </w:pPr>
      <w:rPr>
        <w:rFonts w:hint="default" w:ascii="Symbol" w:hAnsi="Symbol"/>
      </w:rPr>
    </w:lvl>
    <w:lvl w:ilvl="1" w:tplc="C160FEB8">
      <w:start w:val="1"/>
      <w:numFmt w:val="bullet"/>
      <w:lvlText w:val="o"/>
      <w:lvlJc w:val="left"/>
      <w:pPr>
        <w:ind w:left="1440" w:hanging="360"/>
      </w:pPr>
      <w:rPr>
        <w:rFonts w:hint="default" w:ascii="Courier New" w:hAnsi="Courier New"/>
      </w:rPr>
    </w:lvl>
    <w:lvl w:ilvl="2" w:tplc="8018A14A">
      <w:start w:val="1"/>
      <w:numFmt w:val="bullet"/>
      <w:lvlText w:val=""/>
      <w:lvlJc w:val="left"/>
      <w:pPr>
        <w:ind w:left="2160" w:hanging="360"/>
      </w:pPr>
      <w:rPr>
        <w:rFonts w:hint="default" w:ascii="Wingdings" w:hAnsi="Wingdings"/>
      </w:rPr>
    </w:lvl>
    <w:lvl w:ilvl="3" w:tplc="4050B3F0">
      <w:start w:val="1"/>
      <w:numFmt w:val="bullet"/>
      <w:lvlText w:val=""/>
      <w:lvlJc w:val="left"/>
      <w:pPr>
        <w:ind w:left="2880" w:hanging="360"/>
      </w:pPr>
      <w:rPr>
        <w:rFonts w:hint="default" w:ascii="Symbol" w:hAnsi="Symbol"/>
      </w:rPr>
    </w:lvl>
    <w:lvl w:ilvl="4" w:tplc="9C480FB4">
      <w:start w:val="1"/>
      <w:numFmt w:val="bullet"/>
      <w:lvlText w:val="o"/>
      <w:lvlJc w:val="left"/>
      <w:pPr>
        <w:ind w:left="3600" w:hanging="360"/>
      </w:pPr>
      <w:rPr>
        <w:rFonts w:hint="default" w:ascii="Courier New" w:hAnsi="Courier New"/>
      </w:rPr>
    </w:lvl>
    <w:lvl w:ilvl="5" w:tplc="CAEC6998">
      <w:start w:val="1"/>
      <w:numFmt w:val="bullet"/>
      <w:lvlText w:val=""/>
      <w:lvlJc w:val="left"/>
      <w:pPr>
        <w:ind w:left="4320" w:hanging="360"/>
      </w:pPr>
      <w:rPr>
        <w:rFonts w:hint="default" w:ascii="Wingdings" w:hAnsi="Wingdings"/>
      </w:rPr>
    </w:lvl>
    <w:lvl w:ilvl="6" w:tplc="50F682AC">
      <w:start w:val="1"/>
      <w:numFmt w:val="bullet"/>
      <w:lvlText w:val=""/>
      <w:lvlJc w:val="left"/>
      <w:pPr>
        <w:ind w:left="5040" w:hanging="360"/>
      </w:pPr>
      <w:rPr>
        <w:rFonts w:hint="default" w:ascii="Symbol" w:hAnsi="Symbol"/>
      </w:rPr>
    </w:lvl>
    <w:lvl w:ilvl="7" w:tplc="68C4AA68">
      <w:start w:val="1"/>
      <w:numFmt w:val="bullet"/>
      <w:lvlText w:val="o"/>
      <w:lvlJc w:val="left"/>
      <w:pPr>
        <w:ind w:left="5760" w:hanging="360"/>
      </w:pPr>
      <w:rPr>
        <w:rFonts w:hint="default" w:ascii="Courier New" w:hAnsi="Courier New"/>
      </w:rPr>
    </w:lvl>
    <w:lvl w:ilvl="8" w:tplc="D5A49624">
      <w:start w:val="1"/>
      <w:numFmt w:val="bullet"/>
      <w:lvlText w:val=""/>
      <w:lvlJc w:val="left"/>
      <w:pPr>
        <w:ind w:left="6480" w:hanging="360"/>
      </w:pPr>
      <w:rPr>
        <w:rFonts w:hint="default" w:ascii="Wingdings" w:hAnsi="Wingdings"/>
      </w:rPr>
    </w:lvl>
  </w:abstractNum>
  <w:abstractNum w:abstractNumId="10" w15:restartNumberingAfterBreak="0">
    <w:nsid w:val="36D705E1"/>
    <w:multiLevelType w:val="hybridMultilevel"/>
    <w:tmpl w:val="4E3CB8E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815141"/>
    <w:multiLevelType w:val="multilevel"/>
    <w:tmpl w:val="01125D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0AE202B"/>
    <w:multiLevelType w:val="hybridMultilevel"/>
    <w:tmpl w:val="28EC3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1C7B25"/>
    <w:multiLevelType w:val="hybridMultilevel"/>
    <w:tmpl w:val="41027102"/>
    <w:lvl w:ilvl="0" w:tplc="D2D61B04">
      <w:start w:val="1"/>
      <w:numFmt w:val="bullet"/>
      <w:lvlText w:val=""/>
      <w:lvlJc w:val="left"/>
      <w:pPr>
        <w:ind w:left="720" w:hanging="360"/>
      </w:pPr>
      <w:rPr>
        <w:rFonts w:hint="default" w:ascii="Symbol" w:hAnsi="Symbol"/>
      </w:rPr>
    </w:lvl>
    <w:lvl w:ilvl="1" w:tplc="DB2CCE1E">
      <w:start w:val="1"/>
      <w:numFmt w:val="bullet"/>
      <w:lvlText w:val="o"/>
      <w:lvlJc w:val="left"/>
      <w:pPr>
        <w:ind w:left="1440" w:hanging="360"/>
      </w:pPr>
      <w:rPr>
        <w:rFonts w:hint="default" w:ascii="Courier New" w:hAnsi="Courier New"/>
      </w:rPr>
    </w:lvl>
    <w:lvl w:ilvl="2" w:tplc="D3AE5258">
      <w:start w:val="1"/>
      <w:numFmt w:val="bullet"/>
      <w:lvlText w:val=""/>
      <w:lvlJc w:val="left"/>
      <w:pPr>
        <w:ind w:left="2160" w:hanging="360"/>
      </w:pPr>
      <w:rPr>
        <w:rFonts w:hint="default" w:ascii="Wingdings" w:hAnsi="Wingdings"/>
      </w:rPr>
    </w:lvl>
    <w:lvl w:ilvl="3" w:tplc="7AB87C52">
      <w:start w:val="1"/>
      <w:numFmt w:val="bullet"/>
      <w:lvlText w:val=""/>
      <w:lvlJc w:val="left"/>
      <w:pPr>
        <w:ind w:left="2880" w:hanging="360"/>
      </w:pPr>
      <w:rPr>
        <w:rFonts w:hint="default" w:ascii="Symbol" w:hAnsi="Symbol"/>
      </w:rPr>
    </w:lvl>
    <w:lvl w:ilvl="4" w:tplc="C8447460">
      <w:start w:val="1"/>
      <w:numFmt w:val="bullet"/>
      <w:lvlText w:val="o"/>
      <w:lvlJc w:val="left"/>
      <w:pPr>
        <w:ind w:left="3600" w:hanging="360"/>
      </w:pPr>
      <w:rPr>
        <w:rFonts w:hint="default" w:ascii="Courier New" w:hAnsi="Courier New"/>
      </w:rPr>
    </w:lvl>
    <w:lvl w:ilvl="5" w:tplc="FD1EF4AC">
      <w:start w:val="1"/>
      <w:numFmt w:val="bullet"/>
      <w:lvlText w:val=""/>
      <w:lvlJc w:val="left"/>
      <w:pPr>
        <w:ind w:left="4320" w:hanging="360"/>
      </w:pPr>
      <w:rPr>
        <w:rFonts w:hint="default" w:ascii="Wingdings" w:hAnsi="Wingdings"/>
      </w:rPr>
    </w:lvl>
    <w:lvl w:ilvl="6" w:tplc="ECA6259E">
      <w:start w:val="1"/>
      <w:numFmt w:val="bullet"/>
      <w:lvlText w:val=""/>
      <w:lvlJc w:val="left"/>
      <w:pPr>
        <w:ind w:left="5040" w:hanging="360"/>
      </w:pPr>
      <w:rPr>
        <w:rFonts w:hint="default" w:ascii="Symbol" w:hAnsi="Symbol"/>
      </w:rPr>
    </w:lvl>
    <w:lvl w:ilvl="7" w:tplc="9D7072E6">
      <w:start w:val="1"/>
      <w:numFmt w:val="bullet"/>
      <w:lvlText w:val="o"/>
      <w:lvlJc w:val="left"/>
      <w:pPr>
        <w:ind w:left="5760" w:hanging="360"/>
      </w:pPr>
      <w:rPr>
        <w:rFonts w:hint="default" w:ascii="Courier New" w:hAnsi="Courier New"/>
      </w:rPr>
    </w:lvl>
    <w:lvl w:ilvl="8" w:tplc="55E0F0C4">
      <w:start w:val="1"/>
      <w:numFmt w:val="bullet"/>
      <w:lvlText w:val=""/>
      <w:lvlJc w:val="left"/>
      <w:pPr>
        <w:ind w:left="6480" w:hanging="360"/>
      </w:pPr>
      <w:rPr>
        <w:rFonts w:hint="default" w:ascii="Wingdings" w:hAnsi="Wingdings"/>
      </w:rPr>
    </w:lvl>
  </w:abstractNum>
  <w:abstractNum w:abstractNumId="14" w15:restartNumberingAfterBreak="0">
    <w:nsid w:val="431C4AAC"/>
    <w:multiLevelType w:val="hybridMultilevel"/>
    <w:tmpl w:val="F0C0A9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8E00CDB"/>
    <w:multiLevelType w:val="hybridMultilevel"/>
    <w:tmpl w:val="A83485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7128D5"/>
    <w:multiLevelType w:val="hybridMultilevel"/>
    <w:tmpl w:val="6792C9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A1975FD"/>
    <w:multiLevelType w:val="hybridMultilevel"/>
    <w:tmpl w:val="66484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0330370"/>
    <w:multiLevelType w:val="hybridMultilevel"/>
    <w:tmpl w:val="066A79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58172EC"/>
    <w:multiLevelType w:val="hybridMultilevel"/>
    <w:tmpl w:val="384659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6484154"/>
    <w:multiLevelType w:val="hybridMultilevel"/>
    <w:tmpl w:val="E208D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846346A"/>
    <w:multiLevelType w:val="hybridMultilevel"/>
    <w:tmpl w:val="2C925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C8F1B5E"/>
    <w:multiLevelType w:val="hybridMultilevel"/>
    <w:tmpl w:val="57D27338"/>
    <w:lvl w:ilvl="0" w:tplc="8A6E2772">
      <w:start w:val="1"/>
      <w:numFmt w:val="bullet"/>
      <w:lvlText w:val=""/>
      <w:lvlJc w:val="left"/>
      <w:pPr>
        <w:ind w:left="720" w:hanging="360"/>
      </w:pPr>
      <w:rPr>
        <w:rFonts w:hint="default" w:ascii="Symbol" w:hAnsi="Symbol"/>
      </w:rPr>
    </w:lvl>
    <w:lvl w:ilvl="1" w:tplc="A99418BC">
      <w:start w:val="1"/>
      <w:numFmt w:val="bullet"/>
      <w:lvlText w:val="o"/>
      <w:lvlJc w:val="left"/>
      <w:pPr>
        <w:ind w:left="1440" w:hanging="360"/>
      </w:pPr>
      <w:rPr>
        <w:rFonts w:hint="default" w:ascii="Courier New" w:hAnsi="Courier New"/>
      </w:rPr>
    </w:lvl>
    <w:lvl w:ilvl="2" w:tplc="641ABAB4">
      <w:start w:val="1"/>
      <w:numFmt w:val="bullet"/>
      <w:lvlText w:val=""/>
      <w:lvlJc w:val="left"/>
      <w:pPr>
        <w:ind w:left="2160" w:hanging="360"/>
      </w:pPr>
      <w:rPr>
        <w:rFonts w:hint="default" w:ascii="Wingdings" w:hAnsi="Wingdings"/>
      </w:rPr>
    </w:lvl>
    <w:lvl w:ilvl="3" w:tplc="052E1CEE">
      <w:start w:val="1"/>
      <w:numFmt w:val="bullet"/>
      <w:lvlText w:val=""/>
      <w:lvlJc w:val="left"/>
      <w:pPr>
        <w:ind w:left="2880" w:hanging="360"/>
      </w:pPr>
      <w:rPr>
        <w:rFonts w:hint="default" w:ascii="Symbol" w:hAnsi="Symbol"/>
      </w:rPr>
    </w:lvl>
    <w:lvl w:ilvl="4" w:tplc="1E8E76E8">
      <w:start w:val="1"/>
      <w:numFmt w:val="bullet"/>
      <w:lvlText w:val="o"/>
      <w:lvlJc w:val="left"/>
      <w:pPr>
        <w:ind w:left="3600" w:hanging="360"/>
      </w:pPr>
      <w:rPr>
        <w:rFonts w:hint="default" w:ascii="Courier New" w:hAnsi="Courier New"/>
      </w:rPr>
    </w:lvl>
    <w:lvl w:ilvl="5" w:tplc="15FE3644">
      <w:start w:val="1"/>
      <w:numFmt w:val="bullet"/>
      <w:lvlText w:val=""/>
      <w:lvlJc w:val="left"/>
      <w:pPr>
        <w:ind w:left="4320" w:hanging="360"/>
      </w:pPr>
      <w:rPr>
        <w:rFonts w:hint="default" w:ascii="Wingdings" w:hAnsi="Wingdings"/>
      </w:rPr>
    </w:lvl>
    <w:lvl w:ilvl="6" w:tplc="52982826">
      <w:start w:val="1"/>
      <w:numFmt w:val="bullet"/>
      <w:lvlText w:val=""/>
      <w:lvlJc w:val="left"/>
      <w:pPr>
        <w:ind w:left="5040" w:hanging="360"/>
      </w:pPr>
      <w:rPr>
        <w:rFonts w:hint="default" w:ascii="Symbol" w:hAnsi="Symbol"/>
      </w:rPr>
    </w:lvl>
    <w:lvl w:ilvl="7" w:tplc="AF22510A">
      <w:start w:val="1"/>
      <w:numFmt w:val="bullet"/>
      <w:lvlText w:val="o"/>
      <w:lvlJc w:val="left"/>
      <w:pPr>
        <w:ind w:left="5760" w:hanging="360"/>
      </w:pPr>
      <w:rPr>
        <w:rFonts w:hint="default" w:ascii="Courier New" w:hAnsi="Courier New"/>
      </w:rPr>
    </w:lvl>
    <w:lvl w:ilvl="8" w:tplc="48E83E3C">
      <w:start w:val="1"/>
      <w:numFmt w:val="bullet"/>
      <w:lvlText w:val=""/>
      <w:lvlJc w:val="left"/>
      <w:pPr>
        <w:ind w:left="6480" w:hanging="360"/>
      </w:pPr>
      <w:rPr>
        <w:rFonts w:hint="default" w:ascii="Wingdings" w:hAnsi="Wingdings"/>
      </w:rPr>
    </w:lvl>
  </w:abstractNum>
  <w:abstractNum w:abstractNumId="23" w15:restartNumberingAfterBreak="0">
    <w:nsid w:val="61AB25B5"/>
    <w:multiLevelType w:val="hybridMultilevel"/>
    <w:tmpl w:val="8AFEB7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1F42172"/>
    <w:multiLevelType w:val="hybridMultilevel"/>
    <w:tmpl w:val="7464B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34639D2"/>
    <w:multiLevelType w:val="hybridMultilevel"/>
    <w:tmpl w:val="BFAE31F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48B7489"/>
    <w:multiLevelType w:val="multilevel"/>
    <w:tmpl w:val="FF24C2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8986689"/>
    <w:multiLevelType w:val="hybridMultilevel"/>
    <w:tmpl w:val="B8C050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387506"/>
    <w:multiLevelType w:val="hybridMultilevel"/>
    <w:tmpl w:val="75F243FE"/>
    <w:lvl w:ilvl="0" w:tplc="F6A007A8">
      <w:start w:val="1"/>
      <w:numFmt w:val="bullet"/>
      <w:lvlText w:val=""/>
      <w:lvlJc w:val="left"/>
      <w:pPr>
        <w:ind w:left="720" w:hanging="360"/>
      </w:pPr>
      <w:rPr>
        <w:rFonts w:hint="default" w:ascii="Symbol" w:hAnsi="Symbol"/>
      </w:rPr>
    </w:lvl>
    <w:lvl w:ilvl="1" w:tplc="0038B24E">
      <w:start w:val="1"/>
      <w:numFmt w:val="bullet"/>
      <w:lvlText w:val="o"/>
      <w:lvlJc w:val="left"/>
      <w:pPr>
        <w:ind w:left="1440" w:hanging="360"/>
      </w:pPr>
      <w:rPr>
        <w:rFonts w:hint="default" w:ascii="Courier New" w:hAnsi="Courier New"/>
      </w:rPr>
    </w:lvl>
    <w:lvl w:ilvl="2" w:tplc="E86AEC26">
      <w:start w:val="1"/>
      <w:numFmt w:val="bullet"/>
      <w:lvlText w:val=""/>
      <w:lvlJc w:val="left"/>
      <w:pPr>
        <w:ind w:left="2160" w:hanging="360"/>
      </w:pPr>
      <w:rPr>
        <w:rFonts w:hint="default" w:ascii="Wingdings" w:hAnsi="Wingdings"/>
      </w:rPr>
    </w:lvl>
    <w:lvl w:ilvl="3" w:tplc="1E66B060">
      <w:start w:val="1"/>
      <w:numFmt w:val="bullet"/>
      <w:lvlText w:val=""/>
      <w:lvlJc w:val="left"/>
      <w:pPr>
        <w:ind w:left="2880" w:hanging="360"/>
      </w:pPr>
      <w:rPr>
        <w:rFonts w:hint="default" w:ascii="Symbol" w:hAnsi="Symbol"/>
      </w:rPr>
    </w:lvl>
    <w:lvl w:ilvl="4" w:tplc="D8CA6188">
      <w:start w:val="1"/>
      <w:numFmt w:val="bullet"/>
      <w:lvlText w:val="o"/>
      <w:lvlJc w:val="left"/>
      <w:pPr>
        <w:ind w:left="3600" w:hanging="360"/>
      </w:pPr>
      <w:rPr>
        <w:rFonts w:hint="default" w:ascii="Courier New" w:hAnsi="Courier New"/>
      </w:rPr>
    </w:lvl>
    <w:lvl w:ilvl="5" w:tplc="FA681BBC">
      <w:start w:val="1"/>
      <w:numFmt w:val="bullet"/>
      <w:lvlText w:val=""/>
      <w:lvlJc w:val="left"/>
      <w:pPr>
        <w:ind w:left="4320" w:hanging="360"/>
      </w:pPr>
      <w:rPr>
        <w:rFonts w:hint="default" w:ascii="Wingdings" w:hAnsi="Wingdings"/>
      </w:rPr>
    </w:lvl>
    <w:lvl w:ilvl="6" w:tplc="694858D2">
      <w:start w:val="1"/>
      <w:numFmt w:val="bullet"/>
      <w:lvlText w:val=""/>
      <w:lvlJc w:val="left"/>
      <w:pPr>
        <w:ind w:left="5040" w:hanging="360"/>
      </w:pPr>
      <w:rPr>
        <w:rFonts w:hint="default" w:ascii="Symbol" w:hAnsi="Symbol"/>
      </w:rPr>
    </w:lvl>
    <w:lvl w:ilvl="7" w:tplc="EC121F7A">
      <w:start w:val="1"/>
      <w:numFmt w:val="bullet"/>
      <w:lvlText w:val="o"/>
      <w:lvlJc w:val="left"/>
      <w:pPr>
        <w:ind w:left="5760" w:hanging="360"/>
      </w:pPr>
      <w:rPr>
        <w:rFonts w:hint="default" w:ascii="Courier New" w:hAnsi="Courier New"/>
      </w:rPr>
    </w:lvl>
    <w:lvl w:ilvl="8" w:tplc="0A18BFBA">
      <w:start w:val="1"/>
      <w:numFmt w:val="bullet"/>
      <w:lvlText w:val=""/>
      <w:lvlJc w:val="left"/>
      <w:pPr>
        <w:ind w:left="6480" w:hanging="360"/>
      </w:pPr>
      <w:rPr>
        <w:rFonts w:hint="default" w:ascii="Wingdings" w:hAnsi="Wingdings"/>
      </w:rPr>
    </w:lvl>
  </w:abstractNum>
  <w:abstractNum w:abstractNumId="29" w15:restartNumberingAfterBreak="0">
    <w:nsid w:val="74280605"/>
    <w:multiLevelType w:val="hybridMultilevel"/>
    <w:tmpl w:val="19486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60C697B"/>
    <w:multiLevelType w:val="hybridMultilevel"/>
    <w:tmpl w:val="B6763E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6B002CF"/>
    <w:multiLevelType w:val="multilevel"/>
    <w:tmpl w:val="E3EE9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7">
    <w:abstractNumId w:val="36"/>
  </w:num>
  <w:num w:numId="36">
    <w:abstractNumId w:val="35"/>
  </w:num>
  <w:num w:numId="35">
    <w:abstractNumId w:val="34"/>
  </w:num>
  <w:num w:numId="34">
    <w:abstractNumId w:val="33"/>
  </w:num>
  <w:num w:numId="33">
    <w:abstractNumId w:val="32"/>
  </w:num>
  <w:num w:numId="1">
    <w:abstractNumId w:val="9"/>
  </w:num>
  <w:num w:numId="2">
    <w:abstractNumId w:val="7"/>
  </w:num>
  <w:num w:numId="3">
    <w:abstractNumId w:val="22"/>
  </w:num>
  <w:num w:numId="4">
    <w:abstractNumId w:val="28"/>
  </w:num>
  <w:num w:numId="5">
    <w:abstractNumId w:val="13"/>
  </w:num>
  <w:num w:numId="6">
    <w:abstractNumId w:val="8"/>
  </w:num>
  <w:num w:numId="7">
    <w:abstractNumId w:val="29"/>
  </w:num>
  <w:num w:numId="8">
    <w:abstractNumId w:val="25"/>
  </w:num>
  <w:num w:numId="9">
    <w:abstractNumId w:val="14"/>
  </w:num>
  <w:num w:numId="10">
    <w:abstractNumId w:val="6"/>
  </w:num>
  <w:num w:numId="11">
    <w:abstractNumId w:val="21"/>
  </w:num>
  <w:num w:numId="12">
    <w:abstractNumId w:val="12"/>
  </w:num>
  <w:num w:numId="13">
    <w:abstractNumId w:val="15"/>
  </w:num>
  <w:num w:numId="14">
    <w:abstractNumId w:val="5"/>
  </w:num>
  <w:num w:numId="15">
    <w:abstractNumId w:val="24"/>
  </w:num>
  <w:num w:numId="16">
    <w:abstractNumId w:val="20"/>
  </w:num>
  <w:num w:numId="17">
    <w:abstractNumId w:val="1"/>
  </w:num>
  <w:num w:numId="18">
    <w:abstractNumId w:val="17"/>
  </w:num>
  <w:num w:numId="19">
    <w:abstractNumId w:val="19"/>
  </w:num>
  <w:num w:numId="20">
    <w:abstractNumId w:val="18"/>
  </w:num>
  <w:num w:numId="21">
    <w:abstractNumId w:val="27"/>
  </w:num>
  <w:num w:numId="22">
    <w:abstractNumId w:val="16"/>
  </w:num>
  <w:num w:numId="23">
    <w:abstractNumId w:val="4"/>
  </w:num>
  <w:num w:numId="24">
    <w:abstractNumId w:val="0"/>
  </w:num>
  <w:num w:numId="25">
    <w:abstractNumId w:val="26"/>
  </w:num>
  <w:num w:numId="26">
    <w:abstractNumId w:val="10"/>
  </w:num>
  <w:num w:numId="27">
    <w:abstractNumId w:val="31"/>
  </w:num>
  <w:num w:numId="28">
    <w:abstractNumId w:val="3"/>
  </w:num>
  <w:num w:numId="29">
    <w:abstractNumId w:val="30"/>
  </w:num>
  <w:num w:numId="30">
    <w:abstractNumId w:val="23"/>
  </w:num>
  <w:num w:numId="31">
    <w:abstractNumId w:val="1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1E"/>
    <w:rsid w:val="00035228"/>
    <w:rsid w:val="000419AD"/>
    <w:rsid w:val="00046AA0"/>
    <w:rsid w:val="0009073C"/>
    <w:rsid w:val="000B54EC"/>
    <w:rsid w:val="000D137C"/>
    <w:rsid w:val="001955CE"/>
    <w:rsid w:val="001A21CD"/>
    <w:rsid w:val="001D55E0"/>
    <w:rsid w:val="001F508D"/>
    <w:rsid w:val="002671B5"/>
    <w:rsid w:val="002A6341"/>
    <w:rsid w:val="002D70D6"/>
    <w:rsid w:val="003168D7"/>
    <w:rsid w:val="003520EE"/>
    <w:rsid w:val="00391F1E"/>
    <w:rsid w:val="003B7D0B"/>
    <w:rsid w:val="003E5A2A"/>
    <w:rsid w:val="004028A3"/>
    <w:rsid w:val="00536AC7"/>
    <w:rsid w:val="00541F09"/>
    <w:rsid w:val="005766B2"/>
    <w:rsid w:val="00596D45"/>
    <w:rsid w:val="005C51ED"/>
    <w:rsid w:val="006526BD"/>
    <w:rsid w:val="006571AB"/>
    <w:rsid w:val="006808B7"/>
    <w:rsid w:val="006B4CFD"/>
    <w:rsid w:val="00700131"/>
    <w:rsid w:val="007113FA"/>
    <w:rsid w:val="007A2D6C"/>
    <w:rsid w:val="00866CFA"/>
    <w:rsid w:val="0091222A"/>
    <w:rsid w:val="0094E357"/>
    <w:rsid w:val="00966A2D"/>
    <w:rsid w:val="009722F3"/>
    <w:rsid w:val="009757C9"/>
    <w:rsid w:val="009761FA"/>
    <w:rsid w:val="009F6AFC"/>
    <w:rsid w:val="00A052E1"/>
    <w:rsid w:val="00A31CFE"/>
    <w:rsid w:val="00A34961"/>
    <w:rsid w:val="00A94317"/>
    <w:rsid w:val="00AA05FF"/>
    <w:rsid w:val="00B122B7"/>
    <w:rsid w:val="00B156AB"/>
    <w:rsid w:val="00B46EED"/>
    <w:rsid w:val="00B702A4"/>
    <w:rsid w:val="00B8520A"/>
    <w:rsid w:val="00BD6F47"/>
    <w:rsid w:val="00BF10BE"/>
    <w:rsid w:val="00BF3BCB"/>
    <w:rsid w:val="00BF55C2"/>
    <w:rsid w:val="00C21823"/>
    <w:rsid w:val="00C93BF7"/>
    <w:rsid w:val="00CB7339"/>
    <w:rsid w:val="00CF3129"/>
    <w:rsid w:val="00D01385"/>
    <w:rsid w:val="00D14512"/>
    <w:rsid w:val="00D73641"/>
    <w:rsid w:val="00D83EDC"/>
    <w:rsid w:val="00DB2907"/>
    <w:rsid w:val="00DC7096"/>
    <w:rsid w:val="00DD600B"/>
    <w:rsid w:val="00DF71FF"/>
    <w:rsid w:val="00E55E15"/>
    <w:rsid w:val="00E60070"/>
    <w:rsid w:val="00E77416"/>
    <w:rsid w:val="00F27C4C"/>
    <w:rsid w:val="00F556C3"/>
    <w:rsid w:val="00F90B70"/>
    <w:rsid w:val="00F9378E"/>
    <w:rsid w:val="00FB1AFF"/>
    <w:rsid w:val="00FE0233"/>
    <w:rsid w:val="019ED74D"/>
    <w:rsid w:val="01CACF1D"/>
    <w:rsid w:val="029290AF"/>
    <w:rsid w:val="032FA933"/>
    <w:rsid w:val="042E6110"/>
    <w:rsid w:val="04377C8B"/>
    <w:rsid w:val="076C8BBF"/>
    <w:rsid w:val="076C8BBF"/>
    <w:rsid w:val="076F1D4D"/>
    <w:rsid w:val="08F10499"/>
    <w:rsid w:val="0A349724"/>
    <w:rsid w:val="0B24C53B"/>
    <w:rsid w:val="0C6A7F0D"/>
    <w:rsid w:val="0CEAE7AB"/>
    <w:rsid w:val="0D706F05"/>
    <w:rsid w:val="0E6C5154"/>
    <w:rsid w:val="0F6A0E54"/>
    <w:rsid w:val="10679650"/>
    <w:rsid w:val="1114D19E"/>
    <w:rsid w:val="11307F96"/>
    <w:rsid w:val="11756460"/>
    <w:rsid w:val="1222CCD8"/>
    <w:rsid w:val="126EB97D"/>
    <w:rsid w:val="133FC277"/>
    <w:rsid w:val="14979808"/>
    <w:rsid w:val="14DAC30E"/>
    <w:rsid w:val="15A5F484"/>
    <w:rsid w:val="15E842C1"/>
    <w:rsid w:val="16971A14"/>
    <w:rsid w:val="1788DCE0"/>
    <w:rsid w:val="178D9F66"/>
    <w:rsid w:val="1812F833"/>
    <w:rsid w:val="1813339A"/>
    <w:rsid w:val="1897F7D3"/>
    <w:rsid w:val="18C80719"/>
    <w:rsid w:val="18DD9546"/>
    <w:rsid w:val="1A1DF9A1"/>
    <w:rsid w:val="1A6C5FB4"/>
    <w:rsid w:val="1DF9DE93"/>
    <w:rsid w:val="1E15460A"/>
    <w:rsid w:val="1F33F719"/>
    <w:rsid w:val="1F3DF4C5"/>
    <w:rsid w:val="208EEC58"/>
    <w:rsid w:val="21B551B0"/>
    <w:rsid w:val="22B4CFBA"/>
    <w:rsid w:val="22B5F82F"/>
    <w:rsid w:val="2349C5BA"/>
    <w:rsid w:val="254C514F"/>
    <w:rsid w:val="25D5A5FF"/>
    <w:rsid w:val="261A8431"/>
    <w:rsid w:val="268BA6EE"/>
    <w:rsid w:val="26B451F0"/>
    <w:rsid w:val="26C8349D"/>
    <w:rsid w:val="26E15BE4"/>
    <w:rsid w:val="27ABA13A"/>
    <w:rsid w:val="27BC2850"/>
    <w:rsid w:val="2AC7CF25"/>
    <w:rsid w:val="2C2311C7"/>
    <w:rsid w:val="2C3D2173"/>
    <w:rsid w:val="2C9BC386"/>
    <w:rsid w:val="2D2F1A48"/>
    <w:rsid w:val="2D3A1F09"/>
    <w:rsid w:val="2D6A867D"/>
    <w:rsid w:val="2DF6DA00"/>
    <w:rsid w:val="2EC1572A"/>
    <w:rsid w:val="2F0656DE"/>
    <w:rsid w:val="2FA154C6"/>
    <w:rsid w:val="3088FEE2"/>
    <w:rsid w:val="3093624F"/>
    <w:rsid w:val="309A49C2"/>
    <w:rsid w:val="30F70BAF"/>
    <w:rsid w:val="3166B758"/>
    <w:rsid w:val="318B70A3"/>
    <w:rsid w:val="32223DB5"/>
    <w:rsid w:val="32CD836B"/>
    <w:rsid w:val="330DDA4D"/>
    <w:rsid w:val="33A64952"/>
    <w:rsid w:val="35415E7B"/>
    <w:rsid w:val="358034AA"/>
    <w:rsid w:val="35E27502"/>
    <w:rsid w:val="36442ABB"/>
    <w:rsid w:val="378632E9"/>
    <w:rsid w:val="385FD334"/>
    <w:rsid w:val="397A06D9"/>
    <w:rsid w:val="3AA0F3F0"/>
    <w:rsid w:val="3B9FB1E2"/>
    <w:rsid w:val="3BC3D21D"/>
    <w:rsid w:val="3D4D2B98"/>
    <w:rsid w:val="3DA98D12"/>
    <w:rsid w:val="3DAB4597"/>
    <w:rsid w:val="3DFC6B54"/>
    <w:rsid w:val="3E1DA045"/>
    <w:rsid w:val="3FE6639E"/>
    <w:rsid w:val="406D46A5"/>
    <w:rsid w:val="406FB44E"/>
    <w:rsid w:val="41340C16"/>
    <w:rsid w:val="41D9173F"/>
    <w:rsid w:val="42098632"/>
    <w:rsid w:val="42371173"/>
    <w:rsid w:val="42E3929A"/>
    <w:rsid w:val="436B116E"/>
    <w:rsid w:val="438BD310"/>
    <w:rsid w:val="439BE2F3"/>
    <w:rsid w:val="43BCDBCA"/>
    <w:rsid w:val="44A84289"/>
    <w:rsid w:val="45583D7D"/>
    <w:rsid w:val="455F6FCB"/>
    <w:rsid w:val="458D5852"/>
    <w:rsid w:val="46F40DDE"/>
    <w:rsid w:val="47247A9E"/>
    <w:rsid w:val="472F279F"/>
    <w:rsid w:val="47B7ADD2"/>
    <w:rsid w:val="49E96063"/>
    <w:rsid w:val="4A81DDFA"/>
    <w:rsid w:val="4A996B36"/>
    <w:rsid w:val="4B5ABD2A"/>
    <w:rsid w:val="4CDED848"/>
    <w:rsid w:val="4D234734"/>
    <w:rsid w:val="4D830E1C"/>
    <w:rsid w:val="4F0586B1"/>
    <w:rsid w:val="4FD9BA59"/>
    <w:rsid w:val="4FEAF530"/>
    <w:rsid w:val="5186C591"/>
    <w:rsid w:val="51D1EC34"/>
    <w:rsid w:val="51F64856"/>
    <w:rsid w:val="53D91AD3"/>
    <w:rsid w:val="563F6A4C"/>
    <w:rsid w:val="58071016"/>
    <w:rsid w:val="5834A9AD"/>
    <w:rsid w:val="59809C9F"/>
    <w:rsid w:val="5A3539B8"/>
    <w:rsid w:val="5A7CEC2B"/>
    <w:rsid w:val="5B35955D"/>
    <w:rsid w:val="5B3EB0D8"/>
    <w:rsid w:val="5CDA8139"/>
    <w:rsid w:val="5D1C600B"/>
    <w:rsid w:val="5D80B6EB"/>
    <w:rsid w:val="5E58D2FE"/>
    <w:rsid w:val="5E614D0D"/>
    <w:rsid w:val="5F92AB12"/>
    <w:rsid w:val="5FABB7DA"/>
    <w:rsid w:val="60B288C8"/>
    <w:rsid w:val="60DC8871"/>
    <w:rsid w:val="617AE0EA"/>
    <w:rsid w:val="6194C9FF"/>
    <w:rsid w:val="61ADF25C"/>
    <w:rsid w:val="62733859"/>
    <w:rsid w:val="6340A742"/>
    <w:rsid w:val="6341D2C6"/>
    <w:rsid w:val="64CC6AC1"/>
    <w:rsid w:val="662E29FE"/>
    <w:rsid w:val="66365C4B"/>
    <w:rsid w:val="67164CE9"/>
    <w:rsid w:val="67550641"/>
    <w:rsid w:val="682726B1"/>
    <w:rsid w:val="69D1DA2A"/>
    <w:rsid w:val="6B90045A"/>
    <w:rsid w:val="6C0D2B60"/>
    <w:rsid w:val="6D858E6D"/>
    <w:rsid w:val="6E85415B"/>
    <w:rsid w:val="6F1BA642"/>
    <w:rsid w:val="70E09C83"/>
    <w:rsid w:val="7145FBF0"/>
    <w:rsid w:val="71A85C3B"/>
    <w:rsid w:val="71E05BBD"/>
    <w:rsid w:val="72569B35"/>
    <w:rsid w:val="731A0CBD"/>
    <w:rsid w:val="733DA2AF"/>
    <w:rsid w:val="73442C9C"/>
    <w:rsid w:val="73F9E245"/>
    <w:rsid w:val="74209808"/>
    <w:rsid w:val="74C83839"/>
    <w:rsid w:val="74D2B4EA"/>
    <w:rsid w:val="74DD0996"/>
    <w:rsid w:val="75B40DA6"/>
    <w:rsid w:val="76F32912"/>
    <w:rsid w:val="7726B827"/>
    <w:rsid w:val="7755573A"/>
    <w:rsid w:val="78F39BEE"/>
    <w:rsid w:val="78F4C9E3"/>
    <w:rsid w:val="79215A9B"/>
    <w:rsid w:val="7972837C"/>
    <w:rsid w:val="797EF326"/>
    <w:rsid w:val="7A877EC9"/>
    <w:rsid w:val="7B3EAC0B"/>
    <w:rsid w:val="7B95BEC1"/>
    <w:rsid w:val="7C2B3CB0"/>
    <w:rsid w:val="7C9AC12B"/>
    <w:rsid w:val="7D3EA861"/>
    <w:rsid w:val="7DE16363"/>
    <w:rsid w:val="7E1B8105"/>
    <w:rsid w:val="7E7835FA"/>
    <w:rsid w:val="7F09C50F"/>
    <w:rsid w:val="7F62DD72"/>
    <w:rsid w:val="7FAB8B5E"/>
    <w:rsid w:val="7FBA9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C0D5"/>
  <w14:defaultImageDpi w14:val="32767"/>
  <w15:chartTrackingRefBased/>
  <w15:docId w15:val="{A28D1284-F13F-7A4F-A808-26E84138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9378E"/>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91F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761FA"/>
    <w:pPr>
      <w:tabs>
        <w:tab w:val="center" w:pos="4680"/>
        <w:tab w:val="right" w:pos="9360"/>
      </w:tabs>
    </w:pPr>
  </w:style>
  <w:style w:type="character" w:styleId="HeaderChar" w:customStyle="1">
    <w:name w:val="Header Char"/>
    <w:basedOn w:val="DefaultParagraphFont"/>
    <w:link w:val="Header"/>
    <w:uiPriority w:val="99"/>
    <w:rsid w:val="009761FA"/>
  </w:style>
  <w:style w:type="paragraph" w:styleId="Footer">
    <w:name w:val="footer"/>
    <w:basedOn w:val="Normal"/>
    <w:link w:val="FooterChar"/>
    <w:uiPriority w:val="99"/>
    <w:unhideWhenUsed/>
    <w:rsid w:val="009761FA"/>
    <w:pPr>
      <w:tabs>
        <w:tab w:val="center" w:pos="4680"/>
        <w:tab w:val="right" w:pos="9360"/>
      </w:tabs>
    </w:pPr>
  </w:style>
  <w:style w:type="character" w:styleId="FooterChar" w:customStyle="1">
    <w:name w:val="Footer Char"/>
    <w:basedOn w:val="DefaultParagraphFont"/>
    <w:link w:val="Footer"/>
    <w:uiPriority w:val="99"/>
    <w:rsid w:val="009761FA"/>
  </w:style>
  <w:style w:type="paragraph" w:styleId="ListParagraph">
    <w:name w:val="List Paragraph"/>
    <w:basedOn w:val="Normal"/>
    <w:uiPriority w:val="34"/>
    <w:qFormat/>
    <w:rsid w:val="006B4CFD"/>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F9378E"/>
    <w:rPr>
      <w:rFonts w:asciiTheme="majorHAnsi" w:hAnsiTheme="majorHAnsi" w:eastAsiaTheme="majorEastAsia" w:cstheme="majorBidi"/>
      <w:color w:val="1F3763" w:themeColor="accent1" w:themeShade="7F"/>
    </w:rPr>
  </w:style>
  <w:style w:type="paragraph" w:styleId="govuk-body" w:customStyle="1">
    <w:name w:val="govuk-body"/>
    <w:basedOn w:val="Normal"/>
    <w:rsid w:val="00F9378E"/>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D73641"/>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D73641"/>
  </w:style>
  <w:style w:type="character" w:styleId="advancedproofingissue" w:customStyle="1">
    <w:name w:val="advancedproofingissue"/>
    <w:basedOn w:val="DefaultParagraphFont"/>
    <w:rsid w:val="00D73641"/>
  </w:style>
  <w:style w:type="character" w:styleId="eop" w:customStyle="1">
    <w:name w:val="eop"/>
    <w:basedOn w:val="DefaultParagraphFont"/>
    <w:rsid w:val="00D73641"/>
  </w:style>
  <w:style w:type="character" w:styleId="spellingerror" w:customStyle="1">
    <w:name w:val="spellingerror"/>
    <w:basedOn w:val="DefaultParagraphFont"/>
    <w:rsid w:val="00D73641"/>
  </w:style>
  <w:style w:type="character" w:styleId="contextualspellingandgrammarerror" w:customStyle="1">
    <w:name w:val="contextualspellingandgrammarerror"/>
    <w:basedOn w:val="DefaultParagraphFont"/>
    <w:rsid w:val="00D7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5166">
      <w:bodyDiv w:val="1"/>
      <w:marLeft w:val="0"/>
      <w:marRight w:val="0"/>
      <w:marTop w:val="0"/>
      <w:marBottom w:val="0"/>
      <w:divBdr>
        <w:top w:val="none" w:sz="0" w:space="0" w:color="auto"/>
        <w:left w:val="none" w:sz="0" w:space="0" w:color="auto"/>
        <w:bottom w:val="none" w:sz="0" w:space="0" w:color="auto"/>
        <w:right w:val="none" w:sz="0" w:space="0" w:color="auto"/>
      </w:divBdr>
    </w:div>
    <w:div w:id="184710080">
      <w:bodyDiv w:val="1"/>
      <w:marLeft w:val="0"/>
      <w:marRight w:val="0"/>
      <w:marTop w:val="0"/>
      <w:marBottom w:val="0"/>
      <w:divBdr>
        <w:top w:val="none" w:sz="0" w:space="0" w:color="auto"/>
        <w:left w:val="none" w:sz="0" w:space="0" w:color="auto"/>
        <w:bottom w:val="none" w:sz="0" w:space="0" w:color="auto"/>
        <w:right w:val="none" w:sz="0" w:space="0" w:color="auto"/>
      </w:divBdr>
      <w:divsChild>
        <w:div w:id="1507860299">
          <w:marLeft w:val="0"/>
          <w:marRight w:val="0"/>
          <w:marTop w:val="0"/>
          <w:marBottom w:val="0"/>
          <w:divBdr>
            <w:top w:val="none" w:sz="0" w:space="0" w:color="auto"/>
            <w:left w:val="none" w:sz="0" w:space="0" w:color="auto"/>
            <w:bottom w:val="none" w:sz="0" w:space="0" w:color="auto"/>
            <w:right w:val="none" w:sz="0" w:space="0" w:color="auto"/>
          </w:divBdr>
        </w:div>
        <w:div w:id="179973093">
          <w:marLeft w:val="0"/>
          <w:marRight w:val="0"/>
          <w:marTop w:val="0"/>
          <w:marBottom w:val="0"/>
          <w:divBdr>
            <w:top w:val="none" w:sz="0" w:space="0" w:color="auto"/>
            <w:left w:val="none" w:sz="0" w:space="0" w:color="auto"/>
            <w:bottom w:val="none" w:sz="0" w:space="0" w:color="auto"/>
            <w:right w:val="none" w:sz="0" w:space="0" w:color="auto"/>
          </w:divBdr>
        </w:div>
        <w:div w:id="332026969">
          <w:marLeft w:val="0"/>
          <w:marRight w:val="0"/>
          <w:marTop w:val="0"/>
          <w:marBottom w:val="0"/>
          <w:divBdr>
            <w:top w:val="none" w:sz="0" w:space="0" w:color="auto"/>
            <w:left w:val="none" w:sz="0" w:space="0" w:color="auto"/>
            <w:bottom w:val="none" w:sz="0" w:space="0" w:color="auto"/>
            <w:right w:val="none" w:sz="0" w:space="0" w:color="auto"/>
          </w:divBdr>
        </w:div>
        <w:div w:id="1923678833">
          <w:marLeft w:val="0"/>
          <w:marRight w:val="0"/>
          <w:marTop w:val="0"/>
          <w:marBottom w:val="0"/>
          <w:divBdr>
            <w:top w:val="none" w:sz="0" w:space="0" w:color="auto"/>
            <w:left w:val="none" w:sz="0" w:space="0" w:color="auto"/>
            <w:bottom w:val="none" w:sz="0" w:space="0" w:color="auto"/>
            <w:right w:val="none" w:sz="0" w:space="0" w:color="auto"/>
          </w:divBdr>
        </w:div>
        <w:div w:id="1057048469">
          <w:marLeft w:val="0"/>
          <w:marRight w:val="0"/>
          <w:marTop w:val="0"/>
          <w:marBottom w:val="0"/>
          <w:divBdr>
            <w:top w:val="none" w:sz="0" w:space="0" w:color="auto"/>
            <w:left w:val="none" w:sz="0" w:space="0" w:color="auto"/>
            <w:bottom w:val="none" w:sz="0" w:space="0" w:color="auto"/>
            <w:right w:val="none" w:sz="0" w:space="0" w:color="auto"/>
          </w:divBdr>
        </w:div>
        <w:div w:id="1107694035">
          <w:marLeft w:val="0"/>
          <w:marRight w:val="0"/>
          <w:marTop w:val="0"/>
          <w:marBottom w:val="0"/>
          <w:divBdr>
            <w:top w:val="none" w:sz="0" w:space="0" w:color="auto"/>
            <w:left w:val="none" w:sz="0" w:space="0" w:color="auto"/>
            <w:bottom w:val="none" w:sz="0" w:space="0" w:color="auto"/>
            <w:right w:val="none" w:sz="0" w:space="0" w:color="auto"/>
          </w:divBdr>
        </w:div>
        <w:div w:id="1673331945">
          <w:marLeft w:val="0"/>
          <w:marRight w:val="0"/>
          <w:marTop w:val="0"/>
          <w:marBottom w:val="0"/>
          <w:divBdr>
            <w:top w:val="none" w:sz="0" w:space="0" w:color="auto"/>
            <w:left w:val="none" w:sz="0" w:space="0" w:color="auto"/>
            <w:bottom w:val="none" w:sz="0" w:space="0" w:color="auto"/>
            <w:right w:val="none" w:sz="0" w:space="0" w:color="auto"/>
          </w:divBdr>
        </w:div>
        <w:div w:id="1442989558">
          <w:marLeft w:val="0"/>
          <w:marRight w:val="0"/>
          <w:marTop w:val="0"/>
          <w:marBottom w:val="0"/>
          <w:divBdr>
            <w:top w:val="none" w:sz="0" w:space="0" w:color="auto"/>
            <w:left w:val="none" w:sz="0" w:space="0" w:color="auto"/>
            <w:bottom w:val="none" w:sz="0" w:space="0" w:color="auto"/>
            <w:right w:val="none" w:sz="0" w:space="0" w:color="auto"/>
          </w:divBdr>
        </w:div>
        <w:div w:id="468866660">
          <w:marLeft w:val="0"/>
          <w:marRight w:val="0"/>
          <w:marTop w:val="0"/>
          <w:marBottom w:val="0"/>
          <w:divBdr>
            <w:top w:val="none" w:sz="0" w:space="0" w:color="auto"/>
            <w:left w:val="none" w:sz="0" w:space="0" w:color="auto"/>
            <w:bottom w:val="none" w:sz="0" w:space="0" w:color="auto"/>
            <w:right w:val="none" w:sz="0" w:space="0" w:color="auto"/>
          </w:divBdr>
        </w:div>
        <w:div w:id="1286502265">
          <w:marLeft w:val="0"/>
          <w:marRight w:val="0"/>
          <w:marTop w:val="0"/>
          <w:marBottom w:val="0"/>
          <w:divBdr>
            <w:top w:val="none" w:sz="0" w:space="0" w:color="auto"/>
            <w:left w:val="none" w:sz="0" w:space="0" w:color="auto"/>
            <w:bottom w:val="none" w:sz="0" w:space="0" w:color="auto"/>
            <w:right w:val="none" w:sz="0" w:space="0" w:color="auto"/>
          </w:divBdr>
        </w:div>
      </w:divsChild>
    </w:div>
    <w:div w:id="205607451">
      <w:bodyDiv w:val="1"/>
      <w:marLeft w:val="0"/>
      <w:marRight w:val="0"/>
      <w:marTop w:val="0"/>
      <w:marBottom w:val="0"/>
      <w:divBdr>
        <w:top w:val="none" w:sz="0" w:space="0" w:color="auto"/>
        <w:left w:val="none" w:sz="0" w:space="0" w:color="auto"/>
        <w:bottom w:val="none" w:sz="0" w:space="0" w:color="auto"/>
        <w:right w:val="none" w:sz="0" w:space="0" w:color="auto"/>
      </w:divBdr>
      <w:divsChild>
        <w:div w:id="497237129">
          <w:marLeft w:val="0"/>
          <w:marRight w:val="0"/>
          <w:marTop w:val="0"/>
          <w:marBottom w:val="0"/>
          <w:divBdr>
            <w:top w:val="none" w:sz="0" w:space="0" w:color="auto"/>
            <w:left w:val="none" w:sz="0" w:space="0" w:color="auto"/>
            <w:bottom w:val="none" w:sz="0" w:space="0" w:color="auto"/>
            <w:right w:val="none" w:sz="0" w:space="0" w:color="auto"/>
          </w:divBdr>
        </w:div>
        <w:div w:id="1587300295">
          <w:marLeft w:val="0"/>
          <w:marRight w:val="0"/>
          <w:marTop w:val="0"/>
          <w:marBottom w:val="0"/>
          <w:divBdr>
            <w:top w:val="none" w:sz="0" w:space="0" w:color="auto"/>
            <w:left w:val="none" w:sz="0" w:space="0" w:color="auto"/>
            <w:bottom w:val="none" w:sz="0" w:space="0" w:color="auto"/>
            <w:right w:val="none" w:sz="0" w:space="0" w:color="auto"/>
          </w:divBdr>
        </w:div>
        <w:div w:id="884953935">
          <w:marLeft w:val="0"/>
          <w:marRight w:val="0"/>
          <w:marTop w:val="0"/>
          <w:marBottom w:val="0"/>
          <w:divBdr>
            <w:top w:val="none" w:sz="0" w:space="0" w:color="auto"/>
            <w:left w:val="none" w:sz="0" w:space="0" w:color="auto"/>
            <w:bottom w:val="none" w:sz="0" w:space="0" w:color="auto"/>
            <w:right w:val="none" w:sz="0" w:space="0" w:color="auto"/>
          </w:divBdr>
        </w:div>
        <w:div w:id="254869648">
          <w:marLeft w:val="0"/>
          <w:marRight w:val="0"/>
          <w:marTop w:val="0"/>
          <w:marBottom w:val="0"/>
          <w:divBdr>
            <w:top w:val="none" w:sz="0" w:space="0" w:color="auto"/>
            <w:left w:val="none" w:sz="0" w:space="0" w:color="auto"/>
            <w:bottom w:val="none" w:sz="0" w:space="0" w:color="auto"/>
            <w:right w:val="none" w:sz="0" w:space="0" w:color="auto"/>
          </w:divBdr>
        </w:div>
        <w:div w:id="502862537">
          <w:marLeft w:val="0"/>
          <w:marRight w:val="0"/>
          <w:marTop w:val="0"/>
          <w:marBottom w:val="0"/>
          <w:divBdr>
            <w:top w:val="none" w:sz="0" w:space="0" w:color="auto"/>
            <w:left w:val="none" w:sz="0" w:space="0" w:color="auto"/>
            <w:bottom w:val="none" w:sz="0" w:space="0" w:color="auto"/>
            <w:right w:val="none" w:sz="0" w:space="0" w:color="auto"/>
          </w:divBdr>
        </w:div>
        <w:div w:id="985478387">
          <w:marLeft w:val="0"/>
          <w:marRight w:val="0"/>
          <w:marTop w:val="0"/>
          <w:marBottom w:val="0"/>
          <w:divBdr>
            <w:top w:val="none" w:sz="0" w:space="0" w:color="auto"/>
            <w:left w:val="none" w:sz="0" w:space="0" w:color="auto"/>
            <w:bottom w:val="none" w:sz="0" w:space="0" w:color="auto"/>
            <w:right w:val="none" w:sz="0" w:space="0" w:color="auto"/>
          </w:divBdr>
        </w:div>
        <w:div w:id="1804346445">
          <w:marLeft w:val="0"/>
          <w:marRight w:val="0"/>
          <w:marTop w:val="0"/>
          <w:marBottom w:val="0"/>
          <w:divBdr>
            <w:top w:val="none" w:sz="0" w:space="0" w:color="auto"/>
            <w:left w:val="none" w:sz="0" w:space="0" w:color="auto"/>
            <w:bottom w:val="none" w:sz="0" w:space="0" w:color="auto"/>
            <w:right w:val="none" w:sz="0" w:space="0" w:color="auto"/>
          </w:divBdr>
        </w:div>
        <w:div w:id="1111390565">
          <w:marLeft w:val="0"/>
          <w:marRight w:val="0"/>
          <w:marTop w:val="0"/>
          <w:marBottom w:val="0"/>
          <w:divBdr>
            <w:top w:val="none" w:sz="0" w:space="0" w:color="auto"/>
            <w:left w:val="none" w:sz="0" w:space="0" w:color="auto"/>
            <w:bottom w:val="none" w:sz="0" w:space="0" w:color="auto"/>
            <w:right w:val="none" w:sz="0" w:space="0" w:color="auto"/>
          </w:divBdr>
        </w:div>
        <w:div w:id="1399740521">
          <w:marLeft w:val="0"/>
          <w:marRight w:val="0"/>
          <w:marTop w:val="0"/>
          <w:marBottom w:val="0"/>
          <w:divBdr>
            <w:top w:val="none" w:sz="0" w:space="0" w:color="auto"/>
            <w:left w:val="none" w:sz="0" w:space="0" w:color="auto"/>
            <w:bottom w:val="none" w:sz="0" w:space="0" w:color="auto"/>
            <w:right w:val="none" w:sz="0" w:space="0" w:color="auto"/>
          </w:divBdr>
        </w:div>
        <w:div w:id="1197810461">
          <w:marLeft w:val="0"/>
          <w:marRight w:val="0"/>
          <w:marTop w:val="0"/>
          <w:marBottom w:val="0"/>
          <w:divBdr>
            <w:top w:val="none" w:sz="0" w:space="0" w:color="auto"/>
            <w:left w:val="none" w:sz="0" w:space="0" w:color="auto"/>
            <w:bottom w:val="none" w:sz="0" w:space="0" w:color="auto"/>
            <w:right w:val="none" w:sz="0" w:space="0" w:color="auto"/>
          </w:divBdr>
        </w:div>
        <w:div w:id="627005446">
          <w:marLeft w:val="0"/>
          <w:marRight w:val="0"/>
          <w:marTop w:val="0"/>
          <w:marBottom w:val="0"/>
          <w:divBdr>
            <w:top w:val="none" w:sz="0" w:space="0" w:color="auto"/>
            <w:left w:val="none" w:sz="0" w:space="0" w:color="auto"/>
            <w:bottom w:val="none" w:sz="0" w:space="0" w:color="auto"/>
            <w:right w:val="none" w:sz="0" w:space="0" w:color="auto"/>
          </w:divBdr>
        </w:div>
      </w:divsChild>
    </w:div>
    <w:div w:id="640580751">
      <w:bodyDiv w:val="1"/>
      <w:marLeft w:val="0"/>
      <w:marRight w:val="0"/>
      <w:marTop w:val="0"/>
      <w:marBottom w:val="0"/>
      <w:divBdr>
        <w:top w:val="none" w:sz="0" w:space="0" w:color="auto"/>
        <w:left w:val="none" w:sz="0" w:space="0" w:color="auto"/>
        <w:bottom w:val="none" w:sz="0" w:space="0" w:color="auto"/>
        <w:right w:val="none" w:sz="0" w:space="0" w:color="auto"/>
      </w:divBdr>
    </w:div>
    <w:div w:id="695927286">
      <w:bodyDiv w:val="1"/>
      <w:marLeft w:val="0"/>
      <w:marRight w:val="0"/>
      <w:marTop w:val="0"/>
      <w:marBottom w:val="0"/>
      <w:divBdr>
        <w:top w:val="none" w:sz="0" w:space="0" w:color="auto"/>
        <w:left w:val="none" w:sz="0" w:space="0" w:color="auto"/>
        <w:bottom w:val="none" w:sz="0" w:space="0" w:color="auto"/>
        <w:right w:val="none" w:sz="0" w:space="0" w:color="auto"/>
      </w:divBdr>
    </w:div>
    <w:div w:id="1000500496">
      <w:bodyDiv w:val="1"/>
      <w:marLeft w:val="0"/>
      <w:marRight w:val="0"/>
      <w:marTop w:val="0"/>
      <w:marBottom w:val="0"/>
      <w:divBdr>
        <w:top w:val="none" w:sz="0" w:space="0" w:color="auto"/>
        <w:left w:val="none" w:sz="0" w:space="0" w:color="auto"/>
        <w:bottom w:val="none" w:sz="0" w:space="0" w:color="auto"/>
        <w:right w:val="none" w:sz="0" w:space="0" w:color="auto"/>
      </w:divBdr>
    </w:div>
    <w:div w:id="1016469010">
      <w:bodyDiv w:val="1"/>
      <w:marLeft w:val="0"/>
      <w:marRight w:val="0"/>
      <w:marTop w:val="0"/>
      <w:marBottom w:val="0"/>
      <w:divBdr>
        <w:top w:val="none" w:sz="0" w:space="0" w:color="auto"/>
        <w:left w:val="none" w:sz="0" w:space="0" w:color="auto"/>
        <w:bottom w:val="none" w:sz="0" w:space="0" w:color="auto"/>
        <w:right w:val="none" w:sz="0" w:space="0" w:color="auto"/>
      </w:divBdr>
    </w:div>
    <w:div w:id="1036924863">
      <w:bodyDiv w:val="1"/>
      <w:marLeft w:val="0"/>
      <w:marRight w:val="0"/>
      <w:marTop w:val="0"/>
      <w:marBottom w:val="0"/>
      <w:divBdr>
        <w:top w:val="none" w:sz="0" w:space="0" w:color="auto"/>
        <w:left w:val="none" w:sz="0" w:space="0" w:color="auto"/>
        <w:bottom w:val="none" w:sz="0" w:space="0" w:color="auto"/>
        <w:right w:val="none" w:sz="0" w:space="0" w:color="auto"/>
      </w:divBdr>
    </w:div>
    <w:div w:id="209512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7AB2A4F4F23B4E970AD3C0B74A8F8A" ma:contentTypeVersion="13" ma:contentTypeDescription="Create a new document." ma:contentTypeScope="" ma:versionID="c22cc96064df1efbcb77e8da6cd869b4">
  <xsd:schema xmlns:xsd="http://www.w3.org/2001/XMLSchema" xmlns:xs="http://www.w3.org/2001/XMLSchema" xmlns:p="http://schemas.microsoft.com/office/2006/metadata/properties" xmlns:ns3="b0b56dee-f4f2-408b-b088-9918d0796b68" xmlns:ns4="d4a7d789-feb7-4b50-b1dd-d5b78a59e7f4" targetNamespace="http://schemas.microsoft.com/office/2006/metadata/properties" ma:root="true" ma:fieldsID="318e31a4dca7f20c855fcf400de10b11" ns3:_="" ns4:_="">
    <xsd:import namespace="b0b56dee-f4f2-408b-b088-9918d0796b68"/>
    <xsd:import namespace="d4a7d789-feb7-4b50-b1dd-d5b78a59e7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56dee-f4f2-408b-b088-9918d0796b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7d789-feb7-4b50-b1dd-d5b78a59e7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37467-046D-464C-9F00-46A012B4EF76}">
  <ds:schemaRef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d4a7d789-feb7-4b50-b1dd-d5b78a59e7f4"/>
    <ds:schemaRef ds:uri="b0b56dee-f4f2-408b-b088-9918d0796b68"/>
  </ds:schemaRefs>
</ds:datastoreItem>
</file>

<file path=customXml/itemProps2.xml><?xml version="1.0" encoding="utf-8"?>
<ds:datastoreItem xmlns:ds="http://schemas.openxmlformats.org/officeDocument/2006/customXml" ds:itemID="{8272969F-ED01-48C1-ABD7-BD8754E2BF2A}">
  <ds:schemaRefs>
    <ds:schemaRef ds:uri="http://schemas.microsoft.com/sharepoint/v3/contenttype/forms"/>
  </ds:schemaRefs>
</ds:datastoreItem>
</file>

<file path=customXml/itemProps3.xml><?xml version="1.0" encoding="utf-8"?>
<ds:datastoreItem xmlns:ds="http://schemas.openxmlformats.org/officeDocument/2006/customXml" ds:itemID="{07435C40-4930-4BB1-8A24-9892C468F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56dee-f4f2-408b-b088-9918d0796b68"/>
    <ds:schemaRef ds:uri="d4a7d789-feb7-4b50-b1dd-d5b78a59e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3BE06-9F12-4996-9096-4711588BA3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 Knight Staff 8914010</dc:creator>
  <keywords/>
  <dc:description/>
  <lastModifiedBy>M McCartney Staff 8914010</lastModifiedBy>
  <revision>7</revision>
  <lastPrinted>2021-07-16T12:17:00.0000000Z</lastPrinted>
  <dcterms:created xsi:type="dcterms:W3CDTF">2022-01-26T09:31:00.0000000Z</dcterms:created>
  <dcterms:modified xsi:type="dcterms:W3CDTF">2022-06-28T15:40:10.0545458Z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0x0101005D7AB2A4F4F23B4E970AD3C0B74A8F8A</vt:lpwstr>
  </property>
</Properties>
</file>